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FD6EC" w14:textId="74825DAA" w:rsidR="00FD23B5" w:rsidRDefault="007E5D5C" w:rsidP="00FD23B5">
      <w:pPr>
        <w:rPr>
          <w:b/>
          <w:bCs/>
          <w:sz w:val="28"/>
          <w:szCs w:val="28"/>
        </w:rPr>
      </w:pPr>
      <w:r w:rsidRPr="007E5D5C">
        <w:rPr>
          <w:b/>
          <w:bCs/>
          <w:sz w:val="28"/>
          <w:szCs w:val="28"/>
        </w:rPr>
        <w:t xml:space="preserve">Ministerpräsident Cem Özdemir informiert sich über </w:t>
      </w:r>
      <w:r w:rsidR="000C0427" w:rsidRPr="00FD23B5">
        <w:rPr>
          <w:b/>
          <w:bCs/>
          <w:sz w:val="28"/>
          <w:szCs w:val="28"/>
        </w:rPr>
        <w:t>CO</w:t>
      </w:r>
      <w:r w:rsidR="000C0427" w:rsidRPr="00FD23B5">
        <w:rPr>
          <w:rFonts w:ascii="Cambria Math" w:hAnsi="Cambria Math" w:cs="Cambria Math"/>
          <w:b/>
          <w:bCs/>
          <w:sz w:val="28"/>
          <w:szCs w:val="28"/>
        </w:rPr>
        <w:t>₂</w:t>
      </w:r>
      <w:r w:rsidR="000C0427" w:rsidRPr="00B90A26">
        <w:rPr>
          <w:b/>
          <w:bCs/>
          <w:sz w:val="28"/>
          <w:szCs w:val="28"/>
        </w:rPr>
        <w:t>-</w:t>
      </w:r>
      <w:r w:rsidR="000C0427">
        <w:rPr>
          <w:b/>
          <w:bCs/>
          <w:sz w:val="28"/>
          <w:szCs w:val="28"/>
        </w:rPr>
        <w:t>Forschungsprojekt „catch4climate“</w:t>
      </w:r>
    </w:p>
    <w:p w14:paraId="5697907C" w14:textId="77777777" w:rsidR="000C0427" w:rsidRPr="009C1C3D" w:rsidRDefault="000C0427" w:rsidP="00FD23B5">
      <w:pPr>
        <w:rPr>
          <w:b/>
          <w:bCs/>
          <w:sz w:val="28"/>
          <w:szCs w:val="28"/>
        </w:rPr>
      </w:pPr>
    </w:p>
    <w:p w14:paraId="037917B8" w14:textId="3E93451A" w:rsidR="002908E8" w:rsidRPr="002908E8" w:rsidRDefault="002908E8" w:rsidP="002908E8">
      <w:pPr>
        <w:rPr>
          <w:b/>
          <w:bCs/>
        </w:rPr>
      </w:pPr>
      <w:r w:rsidRPr="002908E8">
        <w:rPr>
          <w:b/>
          <w:bCs/>
        </w:rPr>
        <w:t>Besuch des baden-württembergischen Ministerpräsidenten unterstreicht die Bedeutung von CO</w:t>
      </w:r>
      <w:r w:rsidRPr="002908E8">
        <w:rPr>
          <w:rFonts w:ascii="Cambria Math" w:hAnsi="Cambria Math" w:cs="Cambria Math"/>
          <w:b/>
          <w:bCs/>
        </w:rPr>
        <w:t>₂</w:t>
      </w:r>
      <w:r w:rsidRPr="002908E8">
        <w:rPr>
          <w:b/>
          <w:bCs/>
        </w:rPr>
        <w:t>-Abscheidungstechnologien f</w:t>
      </w:r>
      <w:r w:rsidRPr="002908E8">
        <w:rPr>
          <w:rFonts w:cs="Arial"/>
          <w:b/>
          <w:bCs/>
        </w:rPr>
        <w:t>ü</w:t>
      </w:r>
      <w:r w:rsidRPr="002908E8">
        <w:rPr>
          <w:b/>
          <w:bCs/>
        </w:rPr>
        <w:t>r die industrielle Transformation</w:t>
      </w:r>
      <w:r>
        <w:rPr>
          <w:b/>
          <w:bCs/>
        </w:rPr>
        <w:t>.</w:t>
      </w:r>
    </w:p>
    <w:p w14:paraId="02A7C65E" w14:textId="77777777" w:rsidR="00FD23B5" w:rsidRPr="009C1C3D" w:rsidRDefault="00FD23B5" w:rsidP="00FD23B5">
      <w:pPr>
        <w:rPr>
          <w:b/>
          <w:bCs/>
        </w:rPr>
      </w:pPr>
    </w:p>
    <w:p w14:paraId="46442774" w14:textId="01F3C4D5" w:rsidR="002908E8" w:rsidRDefault="59F2B44D" w:rsidP="002908E8">
      <w:r w:rsidRPr="59F2B44D">
        <w:rPr>
          <w:b/>
          <w:bCs/>
        </w:rPr>
        <w:t>Mergelstetten, 31. Juli 2026</w:t>
      </w:r>
      <w:r>
        <w:t xml:space="preserve"> – Der baden-württembergische Ministerpräsident Cem Özdemir hat heute die Forschungs- und Entwicklungsanlage der CI4C GmbH &amp; Co. KG in Heidenheim-Mergelstetten besucht. Im Mittelpunkt des Besuchs stand der Austausch über die Rolle innovativer CO</w:t>
      </w:r>
      <w:r w:rsidRPr="59F2B44D">
        <w:rPr>
          <w:rFonts w:ascii="Cambria Math" w:hAnsi="Cambria Math" w:cs="Cambria Math"/>
        </w:rPr>
        <w:t>₂</w:t>
      </w:r>
      <w:r>
        <w:t>-Abscheidungstechnologien f</w:t>
      </w:r>
      <w:r w:rsidRPr="59F2B44D">
        <w:rPr>
          <w:rFonts w:cs="Arial"/>
        </w:rPr>
        <w:t>ü</w:t>
      </w:r>
      <w:r>
        <w:t>r die Transformation energieintensiver Industrien und die Unterstützung der Klimaschutzziele des Pariser Klimaabkommens.</w:t>
      </w:r>
    </w:p>
    <w:p w14:paraId="09E2A279" w14:textId="77777777" w:rsidR="00952F0D" w:rsidRPr="002908E8" w:rsidRDefault="00952F0D" w:rsidP="002908E8"/>
    <w:p w14:paraId="3FAA566C" w14:textId="7D418685" w:rsidR="002908E8" w:rsidRDefault="002908E8" w:rsidP="002908E8">
      <w:r w:rsidRPr="002908E8">
        <w:t>Nur wenige Wochen nach der feierlichen Einweihung der weltweit ersten Forschungs- und Entwicklungsanlage zur CO</w:t>
      </w:r>
      <w:r w:rsidRPr="002908E8">
        <w:rPr>
          <w:rFonts w:ascii="Cambria Math" w:hAnsi="Cambria Math" w:cs="Cambria Math"/>
        </w:rPr>
        <w:t>₂</w:t>
      </w:r>
      <w:r w:rsidRPr="002908E8">
        <w:t>-Abscheidung unter Anwendung des Pure-Oxyfuel-Verfahrens konnte sich der Ministerpr</w:t>
      </w:r>
      <w:r w:rsidRPr="002908E8">
        <w:rPr>
          <w:rFonts w:cs="Arial"/>
        </w:rPr>
        <w:t>ä</w:t>
      </w:r>
      <w:r w:rsidRPr="002908E8">
        <w:t xml:space="preserve">sident vor Ort ein Bild vom aktuellen Projektfortschritt machen. </w:t>
      </w:r>
      <w:r w:rsidRPr="006629A6">
        <w:t>Die Anlage wird von der Forschungsgesellschaft CI4C GmbH &amp; Co. KG betrieben, hinter der die vier europäischen Zementhersteller Buzzi/Dyckerhoff, Heidelberg Materials, SCHWENK Zement und Vicat stehen.</w:t>
      </w:r>
    </w:p>
    <w:p w14:paraId="5B576DFE" w14:textId="77777777" w:rsidR="006629A6" w:rsidRPr="006629A6" w:rsidRDefault="006629A6" w:rsidP="002908E8"/>
    <w:p w14:paraId="5444D250" w14:textId="2077A0C0" w:rsidR="00573AC0" w:rsidRPr="00573AC0" w:rsidRDefault="59F2B44D" w:rsidP="00573AC0">
      <w:r>
        <w:t>Während eines Rundgangs durch die Anlage informierte sich Özdemir über die technologischen Grundlagen des Projekts, die bisherigen Betriebserfahrungen sowie die Bedeutung von Carbon Capture, Utilisation and Storage (CCUS) für die Dekarbonisierung der Zementindustrie.</w:t>
      </w:r>
      <w:r w:rsidR="00883EDB">
        <w:t xml:space="preserve"> </w:t>
      </w:r>
      <w:r w:rsidR="00883EDB" w:rsidRPr="00612E85">
        <w:t xml:space="preserve">Dabei betonte er </w:t>
      </w:r>
      <w:r w:rsidR="00B303ED">
        <w:t>den Stellenwert</w:t>
      </w:r>
      <w:r w:rsidR="00883EDB" w:rsidRPr="00612E85">
        <w:t xml:space="preserve"> solcher Vorhaben:</w:t>
      </w:r>
      <w:r w:rsidR="00883EDB" w:rsidRPr="005134DC">
        <w:t xml:space="preserve"> </w:t>
      </w:r>
      <w:r w:rsidR="00573AC0" w:rsidRPr="00573AC0">
        <w:t>„catch4climate ist ein beeindruckendes Projekt, das zeigt, welche technischen Innovationen in Baden-Württemberg entstehen. Unsere Unternehmen stellen unter Beweis, dass sie die Klimaziele ernst nehmen, die Dekarbonisierung tatkräftig angehen und Lösungen suchen.“</w:t>
      </w:r>
    </w:p>
    <w:p w14:paraId="641471D0" w14:textId="77777777" w:rsidR="00883EDB" w:rsidRPr="005134DC" w:rsidRDefault="00883EDB" w:rsidP="00883EDB"/>
    <w:p w14:paraId="04C23971" w14:textId="66A34210" w:rsidR="002908E8" w:rsidRDefault="59F2B44D" w:rsidP="002908E8">
      <w:r>
        <w:t>Die Herstellung von Zement verursacht prozessbedingt CO</w:t>
      </w:r>
      <w:r w:rsidRPr="59F2B44D">
        <w:rPr>
          <w:rFonts w:ascii="Cambria Math" w:hAnsi="Cambria Math" w:cs="Cambria Math"/>
        </w:rPr>
        <w:t>₂</w:t>
      </w:r>
      <w:r>
        <w:t>-Emissionen, die sich auch durch den Einsatz alternativer Energietr</w:t>
      </w:r>
      <w:r w:rsidRPr="59F2B44D">
        <w:rPr>
          <w:rFonts w:cs="Arial"/>
        </w:rPr>
        <w:t>ä</w:t>
      </w:r>
      <w:r>
        <w:t>ger nicht vollst</w:t>
      </w:r>
      <w:r w:rsidRPr="59F2B44D">
        <w:rPr>
          <w:rFonts w:cs="Arial"/>
        </w:rPr>
        <w:t>ä</w:t>
      </w:r>
      <w:r>
        <w:t>ndig vermeiden lassen. Technologien zur CO</w:t>
      </w:r>
      <w:r w:rsidRPr="59F2B44D">
        <w:rPr>
          <w:rFonts w:ascii="Cambria Math" w:hAnsi="Cambria Math" w:cs="Cambria Math"/>
        </w:rPr>
        <w:t>₂</w:t>
      </w:r>
      <w:r>
        <w:t xml:space="preserve">-Abscheidung sind daher unumgänglich. </w:t>
      </w:r>
    </w:p>
    <w:p w14:paraId="3B212DA1" w14:textId="77777777" w:rsidR="005D1BEF" w:rsidRPr="005D1BEF" w:rsidRDefault="005D1BEF" w:rsidP="002908E8">
      <w:pPr>
        <w:rPr>
          <w:b/>
          <w:bCs/>
          <w:highlight w:val="yellow"/>
        </w:rPr>
      </w:pPr>
    </w:p>
    <w:p w14:paraId="6B67ADAE" w14:textId="77777777" w:rsidR="004D722F" w:rsidRDefault="004D722F" w:rsidP="004D722F">
      <w:pPr>
        <w:rPr>
          <w:b/>
        </w:rPr>
      </w:pPr>
      <w:r w:rsidRPr="00F71691">
        <w:rPr>
          <w:b/>
        </w:rPr>
        <w:t>Vier Partner, ein Ziel: CO</w:t>
      </w:r>
      <w:r w:rsidRPr="00F71691">
        <w:rPr>
          <w:rFonts w:ascii="Cambria Math" w:hAnsi="Cambria Math" w:cs="Cambria Math"/>
          <w:b/>
        </w:rPr>
        <w:t>₂</w:t>
      </w:r>
      <w:r w:rsidRPr="00F71691">
        <w:rPr>
          <w:b/>
        </w:rPr>
        <w:t>-Reduktion in der Zementindustrie</w:t>
      </w:r>
    </w:p>
    <w:p w14:paraId="10C0B95F" w14:textId="142E9996" w:rsidR="00F2263B" w:rsidRDefault="002908E8" w:rsidP="00F2263B">
      <w:r w:rsidRPr="002908E8">
        <w:t xml:space="preserve">Die vier Gesellschafterunternehmen </w:t>
      </w:r>
      <w:r w:rsidR="00F2263B" w:rsidRPr="009C1C3D">
        <w:t xml:space="preserve">haben sich bereits 2019 in der Forschungsgesellschaft CI4C GmbH &amp; Co. KG zusammengeschlossen, um das </w:t>
      </w:r>
      <w:r w:rsidR="00F2263B">
        <w:t>Leuchtturmprojekt</w:t>
      </w:r>
      <w:r w:rsidR="00F2263B" w:rsidRPr="009C1C3D">
        <w:t xml:space="preserve"> </w:t>
      </w:r>
      <w:r w:rsidR="00F2263B" w:rsidRPr="0091391D">
        <w:t>„</w:t>
      </w:r>
      <w:r w:rsidR="00F2263B" w:rsidRPr="00154C12">
        <w:t>catch4climate“</w:t>
      </w:r>
      <w:r w:rsidR="00F2263B" w:rsidRPr="009C1C3D">
        <w:t xml:space="preserve"> gemeinsam zu realisieren. Mit Investitionen von </w:t>
      </w:r>
      <w:r w:rsidR="00F2263B">
        <w:t>über</w:t>
      </w:r>
      <w:r w:rsidR="00F2263B" w:rsidRPr="009C1C3D">
        <w:t xml:space="preserve"> 120 Millionen Euro entstand auf dem Gelände des Zementwerks in Mergelstetten </w:t>
      </w:r>
      <w:r w:rsidR="00F2263B">
        <w:t xml:space="preserve">eine </w:t>
      </w:r>
      <w:r w:rsidR="00F2263B" w:rsidRPr="001B1F97">
        <w:t xml:space="preserve">eigene Drehofenlinie mit einer Klinker-Produktionskapazität von 450 Tagestonnen, die </w:t>
      </w:r>
      <w:r w:rsidR="00F2263B" w:rsidRPr="00190C4C">
        <w:t xml:space="preserve">erstmals das </w:t>
      </w:r>
      <w:r w:rsidR="004F2008">
        <w:t>von thyssenkrupp Polysius entwickelte</w:t>
      </w:r>
      <w:r w:rsidR="00F2263B" w:rsidRPr="00190C4C">
        <w:t xml:space="preserve"> Pure-Oxyfuel-Verfahren zur </w:t>
      </w:r>
      <w:r w:rsidR="00F2263B" w:rsidRPr="009C1C3D">
        <w:t>CO</w:t>
      </w:r>
      <w:r w:rsidR="00F2263B" w:rsidRPr="009C1C3D">
        <w:rPr>
          <w:rFonts w:ascii="Cambria Math" w:hAnsi="Cambria Math" w:cs="Cambria Math"/>
        </w:rPr>
        <w:t>₂</w:t>
      </w:r>
      <w:r w:rsidR="00F2263B" w:rsidRPr="00190C4C">
        <w:t>-Abscheidung</w:t>
      </w:r>
      <w:r w:rsidR="00F2263B">
        <w:t xml:space="preserve"> nutzt und </w:t>
      </w:r>
      <w:r w:rsidR="00F2263B" w:rsidRPr="001B1F97">
        <w:t>ausschließlich der Forschung und Entwicklung dient.</w:t>
      </w:r>
      <w:r w:rsidR="00F2263B">
        <w:t xml:space="preserve"> </w:t>
      </w:r>
      <w:r w:rsidR="00F2263B" w:rsidRPr="00D13443">
        <w:t>Öffentliche Fördermittel wurden nicht in Anspruch genommen. </w:t>
      </w:r>
    </w:p>
    <w:p w14:paraId="269657B0" w14:textId="4C94285C" w:rsidR="00410F94" w:rsidRPr="002908E8" w:rsidRDefault="00410F94" w:rsidP="002908E8"/>
    <w:p w14:paraId="2B0FDD0E" w14:textId="6C06E812" w:rsidR="002908E8" w:rsidRPr="00410F94" w:rsidRDefault="59F2B44D" w:rsidP="002908E8">
      <w:r>
        <w:t>„Mit catch4climate schaffen wir die Grundlage für wichtige technologische Erkenntnisse zur CO</w:t>
      </w:r>
      <w:r w:rsidRPr="59F2B44D">
        <w:rPr>
          <w:rFonts w:ascii="Cambria Math" w:hAnsi="Cambria Math" w:cs="Cambria Math"/>
        </w:rPr>
        <w:t>₂</w:t>
      </w:r>
      <w:r>
        <w:t>-Abscheidung in der Zementindustrie. Der Besuch von Ministerpr</w:t>
      </w:r>
      <w:r w:rsidRPr="59F2B44D">
        <w:rPr>
          <w:rFonts w:cs="Arial"/>
        </w:rPr>
        <w:t>ä</w:t>
      </w:r>
      <w:r>
        <w:t xml:space="preserve">sident </w:t>
      </w:r>
      <w:r w:rsidRPr="59F2B44D">
        <w:rPr>
          <w:rFonts w:cs="Arial"/>
        </w:rPr>
        <w:t>Ö</w:t>
      </w:r>
      <w:r>
        <w:t>zdemir zeigt, wie relevant das Thema f</w:t>
      </w:r>
      <w:r w:rsidRPr="59F2B44D">
        <w:rPr>
          <w:rFonts w:cs="Arial"/>
        </w:rPr>
        <w:t>ü</w:t>
      </w:r>
      <w:r>
        <w:t xml:space="preserve">r die Zukunft </w:t>
      </w:r>
      <w:r w:rsidR="00415245">
        <w:t>unsere</w:t>
      </w:r>
      <w:r w:rsidR="002533BA">
        <w:t>r</w:t>
      </w:r>
      <w:r w:rsidR="00415245">
        <w:t xml:space="preserve"> Industrie</w:t>
      </w:r>
      <w:r>
        <w:t xml:space="preserve"> </w:t>
      </w:r>
      <w:r w:rsidR="00B067ED">
        <w:t xml:space="preserve">im Zusammenhang mit dem Klimaschutz </w:t>
      </w:r>
      <w:r>
        <w:t>ist</w:t>
      </w:r>
      <w:r w:rsidRPr="59F2B44D">
        <w:rPr>
          <w:rFonts w:cs="Arial"/>
        </w:rPr>
        <w:t>“</w:t>
      </w:r>
      <w:r>
        <w:t>, sagt Jürgen Thormann, technischer Geschäftsführer der CI4C GmbH &amp; Co. KG.</w:t>
      </w:r>
    </w:p>
    <w:p w14:paraId="7C84DAB7" w14:textId="77777777" w:rsidR="00410F94" w:rsidRPr="002908E8" w:rsidRDefault="00410F94" w:rsidP="002908E8"/>
    <w:p w14:paraId="1AA03017" w14:textId="77777777" w:rsidR="002908E8" w:rsidRPr="002908E8" w:rsidRDefault="002908E8" w:rsidP="002908E8">
      <w:pPr>
        <w:rPr>
          <w:b/>
          <w:bCs/>
        </w:rPr>
      </w:pPr>
      <w:r w:rsidRPr="002908E8">
        <w:rPr>
          <w:b/>
          <w:bCs/>
        </w:rPr>
        <w:t>Pure-Oxyfuel-Verfahren als Schlüsseltechnologie</w:t>
      </w:r>
    </w:p>
    <w:p w14:paraId="08707B81" w14:textId="07052794" w:rsidR="000C5AC3" w:rsidRDefault="000C3809" w:rsidP="002908E8">
      <w:r>
        <w:t xml:space="preserve">Bei Verbrennungsprozessen wird üblicherweise Luft als Sauerstoffträger im Drehrohrofen verwendet. </w:t>
      </w:r>
      <w:r w:rsidRPr="009C1C3D">
        <w:t>Das Pure-Oxyfuel-Verfahren ersetzt die Luft durch reinen Sauerstoff. Dadurch entsteht ein hochkonzentrierter CO</w:t>
      </w:r>
      <w:r w:rsidRPr="009C1C3D">
        <w:rPr>
          <w:rFonts w:ascii="Cambria Math" w:hAnsi="Cambria Math" w:cs="Cambria Math"/>
        </w:rPr>
        <w:t>₂</w:t>
      </w:r>
      <w:r w:rsidRPr="009C1C3D">
        <w:t xml:space="preserve">-Strom, der </w:t>
      </w:r>
      <w:r w:rsidR="0021235A">
        <w:t>eine effiziente</w:t>
      </w:r>
      <w:r w:rsidRPr="009C1C3D">
        <w:t xml:space="preserve"> Abscheidung des Kohlendioxids </w:t>
      </w:r>
      <w:r w:rsidR="0021235A">
        <w:t>ermöglicht</w:t>
      </w:r>
      <w:r w:rsidRPr="009C1C3D">
        <w:t xml:space="preserve">. </w:t>
      </w:r>
    </w:p>
    <w:p w14:paraId="403B74BF" w14:textId="77777777" w:rsidR="00934A23" w:rsidRPr="002908E8" w:rsidRDefault="00934A23" w:rsidP="002908E8"/>
    <w:p w14:paraId="670408BD" w14:textId="55EAF845" w:rsidR="005E769C" w:rsidRPr="005E769C" w:rsidRDefault="00B67655" w:rsidP="005E769C">
      <w:r w:rsidRPr="00B67655">
        <w:t xml:space="preserve">Bereits in den ersten Betriebsmonaten konnten wichtige Fortschritte erzielt werden: Ende Mai 2026 wurde auf der Anlage erstmals Klinker produziert, </w:t>
      </w:r>
      <w:r w:rsidR="007D5BC6">
        <w:t>Anfang</w:t>
      </w:r>
      <w:r w:rsidRPr="00B67655">
        <w:t xml:space="preserve"> Juni folgte die erste Zuführung von Sauerstoff. </w:t>
      </w:r>
      <w:r w:rsidR="007B3BD9" w:rsidRPr="001B5587">
        <w:t>Nach dem Betrieb des Ofens im Oxyfuel-Modus</w:t>
      </w:r>
      <w:r w:rsidR="007B3BD9">
        <w:t xml:space="preserve"> bei 100 % Sauerstoffzugabe </w:t>
      </w:r>
      <w:r w:rsidR="007B3BD9" w:rsidRPr="001B5587">
        <w:t>am 22. Juli</w:t>
      </w:r>
      <w:r w:rsidR="007B3BD9">
        <w:t xml:space="preserve"> 2026</w:t>
      </w:r>
      <w:r w:rsidR="007B3BD9" w:rsidRPr="001B5587">
        <w:t xml:space="preserve"> gelang dem Projektteam bereits am darauffolgenden Tag die erste Abscheidung</w:t>
      </w:r>
      <w:r w:rsidR="007B3BD9">
        <w:t xml:space="preserve"> von </w:t>
      </w:r>
      <w:r w:rsidR="007B3BD9" w:rsidRPr="001B5587">
        <w:t>hochrein</w:t>
      </w:r>
      <w:r w:rsidR="007B3BD9">
        <w:t>em</w:t>
      </w:r>
      <w:r w:rsidR="007B3BD9" w:rsidRPr="001B5587">
        <w:t xml:space="preserve"> CO</w:t>
      </w:r>
      <w:r w:rsidR="007B3BD9" w:rsidRPr="001B5587">
        <w:rPr>
          <w:rFonts w:ascii="Cambria Math" w:hAnsi="Cambria Math" w:cs="Cambria Math"/>
        </w:rPr>
        <w:t>₂</w:t>
      </w:r>
      <w:r w:rsidR="007B3BD9" w:rsidRPr="001B5587">
        <w:t xml:space="preserve"> in Form von Trockeneis in der nachgeschalteten Carbon Purification Unit (CPU).</w:t>
      </w:r>
      <w:r w:rsidR="00CE578A" w:rsidRPr="00CE578A">
        <w:t xml:space="preserve"> </w:t>
      </w:r>
      <w:r w:rsidR="00CE578A" w:rsidRPr="001B5587">
        <w:t>Damit konnte die Funktionsweise der CO</w:t>
      </w:r>
      <w:r w:rsidR="00CE578A" w:rsidRPr="001B5587">
        <w:rPr>
          <w:rFonts w:ascii="Cambria Math" w:hAnsi="Cambria Math" w:cs="Cambria Math"/>
        </w:rPr>
        <w:t>₂</w:t>
      </w:r>
      <w:r w:rsidR="00CE578A" w:rsidRPr="001B5587">
        <w:t>-Abscheidung unter Oxyfuel-Bedingungen nachgewiesen werden.</w:t>
      </w:r>
      <w:r w:rsidR="005E769C" w:rsidRPr="005E769C">
        <w:t xml:space="preserve"> Die Ergebnisse liefern wichtige Erkenntnisse f</w:t>
      </w:r>
      <w:r w:rsidR="005E769C" w:rsidRPr="005E769C">
        <w:rPr>
          <w:rFonts w:cs="Arial"/>
        </w:rPr>
        <w:t>ü</w:t>
      </w:r>
      <w:r w:rsidR="005E769C" w:rsidRPr="005E769C">
        <w:t>r die Weiterentwicklung der Technologie und den k</w:t>
      </w:r>
      <w:r w:rsidR="005E769C" w:rsidRPr="005E769C">
        <w:rPr>
          <w:rFonts w:cs="Arial"/>
        </w:rPr>
        <w:t>ü</w:t>
      </w:r>
      <w:r w:rsidR="005E769C" w:rsidRPr="005E769C">
        <w:t xml:space="preserve">nftigen industriellen Einsatz. In den </w:t>
      </w:r>
      <w:r w:rsidR="005E769C" w:rsidRPr="005E769C">
        <w:lastRenderedPageBreak/>
        <w:t>kommenden Jahren sollen weitere Testkampagnen folgen, um das Verfahren unter unterschiedlichen Betriebsbedingungen zu erproben und weiterzuentwickeln.</w:t>
      </w:r>
    </w:p>
    <w:p w14:paraId="052CBB59" w14:textId="20D02CA1" w:rsidR="001D3DCB" w:rsidRPr="00B67655" w:rsidRDefault="001D3DCB" w:rsidP="00B67655"/>
    <w:p w14:paraId="3CA65132" w14:textId="0EF902F9" w:rsidR="00B67655" w:rsidRPr="00B67655" w:rsidRDefault="59F2B44D" w:rsidP="00B67655">
      <w:r>
        <w:t>Die gewonnenen Erkenntnisse werden dazu beitragen, CO</w:t>
      </w:r>
      <w:r w:rsidRPr="59F2B44D">
        <w:rPr>
          <w:rFonts w:ascii="Cambria Math" w:hAnsi="Cambria Math" w:cs="Cambria Math"/>
        </w:rPr>
        <w:t>₂</w:t>
      </w:r>
      <w:r>
        <w:t>-Abscheidungstechnologien f</w:t>
      </w:r>
      <w:r w:rsidRPr="59F2B44D">
        <w:rPr>
          <w:rFonts w:cs="Arial"/>
        </w:rPr>
        <w:t>ü</w:t>
      </w:r>
      <w:r>
        <w:t>r den industriellen Einsatz voranzubringen und die Grundlage f</w:t>
      </w:r>
      <w:r w:rsidRPr="59F2B44D">
        <w:rPr>
          <w:rFonts w:cs="Arial"/>
        </w:rPr>
        <w:t>ü</w:t>
      </w:r>
      <w:r>
        <w:t>r zuk</w:t>
      </w:r>
      <w:r w:rsidRPr="59F2B44D">
        <w:rPr>
          <w:rFonts w:cs="Arial"/>
        </w:rPr>
        <w:t>ü</w:t>
      </w:r>
      <w:r>
        <w:t>nftige gro</w:t>
      </w:r>
      <w:r w:rsidRPr="59F2B44D">
        <w:rPr>
          <w:rFonts w:cs="Arial"/>
        </w:rPr>
        <w:t>ß</w:t>
      </w:r>
      <w:r>
        <w:t>technische Anwendungen zu schaffen. Langfristig soll das Pure-Oxyfuel-Verfahren erm</w:t>
      </w:r>
      <w:r w:rsidRPr="59F2B44D">
        <w:rPr>
          <w:rFonts w:cs="Arial"/>
        </w:rPr>
        <w:t>ö</w:t>
      </w:r>
      <w:r>
        <w:t>glichen, CO</w:t>
      </w:r>
      <w:r w:rsidRPr="59F2B44D">
        <w:rPr>
          <w:rFonts w:ascii="Cambria Math" w:hAnsi="Cambria Math" w:cs="Cambria Math"/>
        </w:rPr>
        <w:t>₂</w:t>
      </w:r>
      <w:r>
        <w:t xml:space="preserve"> effizient abzuscheiden und anschlie</w:t>
      </w:r>
      <w:r w:rsidRPr="59F2B44D">
        <w:rPr>
          <w:rFonts w:cs="Arial"/>
        </w:rPr>
        <w:t>ß</w:t>
      </w:r>
      <w:r>
        <w:t>end entweder dauerhaft zu speichern oder als Rohstoff f</w:t>
      </w:r>
      <w:r w:rsidRPr="59F2B44D">
        <w:rPr>
          <w:rFonts w:cs="Arial"/>
        </w:rPr>
        <w:t>ü</w:t>
      </w:r>
      <w:r>
        <w:t>r andere industrielle Prozesse weiterzuverwerten. Damit leistet das Projekt einen Beitrag zur Reduzierung der unvermeidbaren prozessbedingten CO</w:t>
      </w:r>
      <w:r w:rsidRPr="59F2B44D">
        <w:rPr>
          <w:rFonts w:ascii="Cambria Math" w:hAnsi="Cambria Math" w:cs="Cambria Math"/>
        </w:rPr>
        <w:t>₂</w:t>
      </w:r>
      <w:r>
        <w:t>-Emissionen der Zementindustrie.</w:t>
      </w:r>
    </w:p>
    <w:p w14:paraId="7979E2F6" w14:textId="77777777" w:rsidR="0050174E" w:rsidRDefault="0050174E" w:rsidP="00FD23B5"/>
    <w:p w14:paraId="5D1073FE" w14:textId="4DDC83BD" w:rsidR="0050174E" w:rsidRDefault="0050174E" w:rsidP="00FD23B5">
      <w:r>
        <w:t xml:space="preserve">Pressekontakte: </w:t>
      </w:r>
      <w:hyperlink r:id="rId10" w:history="1">
        <w:r w:rsidR="007222AF" w:rsidRPr="007222AF">
          <w:rPr>
            <w:rStyle w:val="Hyperlink"/>
          </w:rPr>
          <w:t>Presse – CI4C</w:t>
        </w:r>
      </w:hyperlink>
    </w:p>
    <w:p w14:paraId="164139C9" w14:textId="5BB98F15" w:rsidR="001F289A" w:rsidRPr="001F289A" w:rsidRDefault="001F289A" w:rsidP="001F289A">
      <w:r w:rsidRPr="001F289A">
        <w:t xml:space="preserve">Fotos: </w:t>
      </w:r>
      <w:r w:rsidR="00FF0E4C" w:rsidRPr="00FF0E4C">
        <w:t>Patrick Vöhringer</w:t>
      </w:r>
    </w:p>
    <w:p w14:paraId="32C36555" w14:textId="77777777" w:rsidR="001F289A" w:rsidRDefault="001F289A" w:rsidP="00FD23B5"/>
    <w:p w14:paraId="1EB8A5E5" w14:textId="77777777" w:rsidR="00FD23B5" w:rsidRDefault="00FD23B5" w:rsidP="00FD23B5"/>
    <w:p w14:paraId="2CC1131E" w14:textId="77777777" w:rsidR="00FD23B5" w:rsidRDefault="00FD23B5" w:rsidP="00FD23B5"/>
    <w:p w14:paraId="6540F3AE" w14:textId="7DD5072A" w:rsidR="00B04BA9" w:rsidRPr="0009026F" w:rsidRDefault="00225EA1" w:rsidP="00EF7E87">
      <w:pPr>
        <w:spacing w:line="276" w:lineRule="auto"/>
        <w:rPr>
          <w:rFonts w:cs="Arial"/>
        </w:rPr>
      </w:pPr>
      <w:r w:rsidRPr="0009026F">
        <w:rPr>
          <w:rFonts w:cs="Arial"/>
          <w:szCs w:val="22"/>
          <w:lang w:eastAsia="en-US"/>
        </w:rPr>
        <w:t xml:space="preserve"> </w:t>
      </w:r>
      <w:r w:rsidR="00FC7210">
        <w:rPr>
          <w:rFonts w:cs="Arial"/>
          <w:noProof/>
          <w:szCs w:val="22"/>
          <w:lang w:eastAsia="en-US"/>
        </w:rPr>
        <w:drawing>
          <wp:inline distT="0" distB="0" distL="0" distR="0" wp14:anchorId="305760A8" wp14:editId="31E46A67">
            <wp:extent cx="4763069" cy="2670715"/>
            <wp:effectExtent l="0" t="0" r="0" b="0"/>
            <wp:docPr id="3582668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72914" cy="2676235"/>
                    </a:xfrm>
                    <a:prstGeom prst="rect">
                      <a:avLst/>
                    </a:prstGeom>
                    <a:noFill/>
                    <a:ln>
                      <a:noFill/>
                    </a:ln>
                  </pic:spPr>
                </pic:pic>
              </a:graphicData>
            </a:graphic>
          </wp:inline>
        </w:drawing>
      </w:r>
    </w:p>
    <w:sectPr w:rsidR="00B04BA9" w:rsidRPr="0009026F" w:rsidSect="00FD23B5">
      <w:headerReference w:type="default" r:id="rId12"/>
      <w:footerReference w:type="default" r:id="rId13"/>
      <w:pgSz w:w="11906" w:h="16838" w:code="9"/>
      <w:pgMar w:top="1985" w:right="1274" w:bottom="1418" w:left="1418" w:header="1985"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7C620" w14:textId="77777777" w:rsidR="009D692A" w:rsidRDefault="009D692A">
      <w:r>
        <w:separator/>
      </w:r>
    </w:p>
  </w:endnote>
  <w:endnote w:type="continuationSeparator" w:id="0">
    <w:p w14:paraId="71C4B5EB" w14:textId="77777777" w:rsidR="009D692A" w:rsidRDefault="009D692A">
      <w:r>
        <w:continuationSeparator/>
      </w:r>
    </w:p>
  </w:endnote>
  <w:endnote w:type="continuationNotice" w:id="1">
    <w:p w14:paraId="3CFAC488" w14:textId="77777777" w:rsidR="009D692A" w:rsidRDefault="009D692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9FD77" w14:textId="77777777" w:rsidR="00CA43C4" w:rsidRPr="00A4619A" w:rsidRDefault="00CA43C4" w:rsidP="003F1EE6">
    <w:pPr>
      <w:pStyle w:val="Fuzeile"/>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F6D63" w14:textId="77777777" w:rsidR="009D692A" w:rsidRDefault="009D692A">
      <w:r>
        <w:separator/>
      </w:r>
    </w:p>
  </w:footnote>
  <w:footnote w:type="continuationSeparator" w:id="0">
    <w:p w14:paraId="16064033" w14:textId="77777777" w:rsidR="009D692A" w:rsidRDefault="009D692A">
      <w:r>
        <w:continuationSeparator/>
      </w:r>
    </w:p>
  </w:footnote>
  <w:footnote w:type="continuationNotice" w:id="1">
    <w:p w14:paraId="1D787DBF" w14:textId="77777777" w:rsidR="009D692A" w:rsidRDefault="009D692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94581" w14:textId="77777777" w:rsidR="0093027F" w:rsidRPr="00AA09CF" w:rsidRDefault="00AA09CF">
    <w:pPr>
      <w:spacing w:after="160" w:line="260" w:lineRule="atLeast"/>
      <w:ind w:right="-1077"/>
      <w:jc w:val="right"/>
      <w:rPr>
        <w:color w:val="FFFFFF" w:themeColor="background1"/>
      </w:rPr>
    </w:pPr>
    <w:r w:rsidRPr="00AA09CF">
      <w:rPr>
        <w:noProof/>
        <w:color w:val="FFFFFF" w:themeColor="background1"/>
        <w:szCs w:val="20"/>
      </w:rPr>
      <w:drawing>
        <wp:anchor distT="0" distB="0" distL="114300" distR="114300" simplePos="0" relativeHeight="251658240" behindDoc="1" locked="1" layoutInCell="1" allowOverlap="1" wp14:anchorId="0A4AD32C" wp14:editId="75DBECDA">
          <wp:simplePos x="0" y="0"/>
          <wp:positionH relativeFrom="page">
            <wp:posOffset>5541645</wp:posOffset>
          </wp:positionH>
          <wp:positionV relativeFrom="page">
            <wp:posOffset>556260</wp:posOffset>
          </wp:positionV>
          <wp:extent cx="1375410" cy="946150"/>
          <wp:effectExtent l="0" t="0" r="0" b="6350"/>
          <wp:wrapNone/>
          <wp:docPr id="438065362" name="Grafik 438065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065362" name="Grafik 438065362"/>
                  <pic:cNvPicPr/>
                </pic:nvPicPr>
                <pic:blipFill>
                  <a:blip r:embed="rId1">
                    <a:extLst>
                      <a:ext uri="{28A0092B-C50C-407E-A947-70E740481C1C}">
                        <a14:useLocalDpi xmlns:a14="http://schemas.microsoft.com/office/drawing/2010/main" val="0"/>
                      </a:ext>
                    </a:extLst>
                  </a:blip>
                  <a:stretch>
                    <a:fillRect/>
                  </a:stretch>
                </pic:blipFill>
                <pic:spPr>
                  <a:xfrm>
                    <a:off x="0" y="0"/>
                    <a:ext cx="1375410" cy="946150"/>
                  </a:xfrm>
                  <a:prstGeom prst="rect">
                    <a:avLst/>
                  </a:prstGeom>
                </pic:spPr>
              </pic:pic>
            </a:graphicData>
          </a:graphic>
          <wp14:sizeRelH relativeFrom="margin">
            <wp14:pctWidth>0</wp14:pctWidth>
          </wp14:sizeRelH>
          <wp14:sizeRelV relativeFrom="margin">
            <wp14:pctHeight>0</wp14:pctHeight>
          </wp14:sizeRelV>
        </wp:anchor>
      </w:drawing>
    </w:r>
  </w:p>
  <w:p w14:paraId="4D6C3BCE" w14:textId="77777777" w:rsidR="0093027F" w:rsidRPr="00AA09CF" w:rsidRDefault="0093027F" w:rsidP="00AA09CF">
    <w:pPr>
      <w:spacing w:line="200" w:lineRule="exact"/>
      <w:ind w:right="-1077"/>
      <w:jc w:val="right"/>
      <w:rPr>
        <w:color w:val="FFFFFF" w:themeColor="background1"/>
      </w:rPr>
    </w:pPr>
  </w:p>
  <w:p w14:paraId="4C3F34C9" w14:textId="77777777" w:rsidR="0093027F" w:rsidRPr="00523F76" w:rsidRDefault="0093027F" w:rsidP="00523F76">
    <w:pPr>
      <w:pStyle w:val="Titel"/>
    </w:pPr>
    <w:r w:rsidRPr="00523F76">
      <w:t>Presseinformation</w:t>
    </w:r>
  </w:p>
  <w:p w14:paraId="2FD8F2E4" w14:textId="77777777" w:rsidR="0093027F" w:rsidRPr="00AA09CF" w:rsidRDefault="0093027F">
    <w:pPr>
      <w:pStyle w:val="Kopfzeile"/>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13E9B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BCE3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4EBF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8640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38B6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DE87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BEDF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88E1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3E4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2C1A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04E34C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55007638">
    <w:abstractNumId w:val="9"/>
  </w:num>
  <w:num w:numId="2" w16cid:durableId="913710157">
    <w:abstractNumId w:val="7"/>
  </w:num>
  <w:num w:numId="3" w16cid:durableId="1977179886">
    <w:abstractNumId w:val="6"/>
  </w:num>
  <w:num w:numId="4" w16cid:durableId="805927577">
    <w:abstractNumId w:val="5"/>
  </w:num>
  <w:num w:numId="5" w16cid:durableId="551698797">
    <w:abstractNumId w:val="4"/>
  </w:num>
  <w:num w:numId="6" w16cid:durableId="1894384952">
    <w:abstractNumId w:val="8"/>
  </w:num>
  <w:num w:numId="7" w16cid:durableId="490372593">
    <w:abstractNumId w:val="3"/>
  </w:num>
  <w:num w:numId="8" w16cid:durableId="782654247">
    <w:abstractNumId w:val="2"/>
  </w:num>
  <w:num w:numId="9" w16cid:durableId="669990262">
    <w:abstractNumId w:val="1"/>
  </w:num>
  <w:num w:numId="10" w16cid:durableId="895820687">
    <w:abstractNumId w:val="0"/>
  </w:num>
  <w:num w:numId="11" w16cid:durableId="4068038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1D7"/>
    <w:rsid w:val="000006CB"/>
    <w:rsid w:val="00003306"/>
    <w:rsid w:val="00004933"/>
    <w:rsid w:val="000077BB"/>
    <w:rsid w:val="0002329E"/>
    <w:rsid w:val="00025694"/>
    <w:rsid w:val="00033FC8"/>
    <w:rsid w:val="00050BF4"/>
    <w:rsid w:val="00054960"/>
    <w:rsid w:val="00063357"/>
    <w:rsid w:val="00066401"/>
    <w:rsid w:val="00080725"/>
    <w:rsid w:val="000843FC"/>
    <w:rsid w:val="00086C2E"/>
    <w:rsid w:val="000873E4"/>
    <w:rsid w:val="0009026F"/>
    <w:rsid w:val="00092841"/>
    <w:rsid w:val="00094C60"/>
    <w:rsid w:val="00096440"/>
    <w:rsid w:val="000A48AF"/>
    <w:rsid w:val="000A7630"/>
    <w:rsid w:val="000C0087"/>
    <w:rsid w:val="000C0427"/>
    <w:rsid w:val="000C09C1"/>
    <w:rsid w:val="000C3809"/>
    <w:rsid w:val="000C5AC3"/>
    <w:rsid w:val="000C5BAC"/>
    <w:rsid w:val="000C7501"/>
    <w:rsid w:val="000D0D25"/>
    <w:rsid w:val="000D3299"/>
    <w:rsid w:val="000F4916"/>
    <w:rsid w:val="000F6B9E"/>
    <w:rsid w:val="001009C6"/>
    <w:rsid w:val="00104FFA"/>
    <w:rsid w:val="00113F61"/>
    <w:rsid w:val="001151AD"/>
    <w:rsid w:val="00125293"/>
    <w:rsid w:val="0013092E"/>
    <w:rsid w:val="00134662"/>
    <w:rsid w:val="00136FEE"/>
    <w:rsid w:val="0014257D"/>
    <w:rsid w:val="0015125C"/>
    <w:rsid w:val="001663A6"/>
    <w:rsid w:val="00176F0E"/>
    <w:rsid w:val="00183340"/>
    <w:rsid w:val="00186750"/>
    <w:rsid w:val="00190940"/>
    <w:rsid w:val="001947C8"/>
    <w:rsid w:val="001958E6"/>
    <w:rsid w:val="001A42F9"/>
    <w:rsid w:val="001A44C8"/>
    <w:rsid w:val="001A5CD8"/>
    <w:rsid w:val="001D3DCB"/>
    <w:rsid w:val="001D6C21"/>
    <w:rsid w:val="001D75DD"/>
    <w:rsid w:val="001F289A"/>
    <w:rsid w:val="001F2C73"/>
    <w:rsid w:val="001F3E5B"/>
    <w:rsid w:val="001F682C"/>
    <w:rsid w:val="002033D6"/>
    <w:rsid w:val="00210540"/>
    <w:rsid w:val="0021215F"/>
    <w:rsid w:val="0021235A"/>
    <w:rsid w:val="0022001F"/>
    <w:rsid w:val="00225EA1"/>
    <w:rsid w:val="00235A19"/>
    <w:rsid w:val="00242505"/>
    <w:rsid w:val="002533BA"/>
    <w:rsid w:val="00260D49"/>
    <w:rsid w:val="00263CF8"/>
    <w:rsid w:val="002705F0"/>
    <w:rsid w:val="00274CF8"/>
    <w:rsid w:val="002757B2"/>
    <w:rsid w:val="00284E8A"/>
    <w:rsid w:val="00285383"/>
    <w:rsid w:val="002861FE"/>
    <w:rsid w:val="002908E8"/>
    <w:rsid w:val="00292BEC"/>
    <w:rsid w:val="002A7439"/>
    <w:rsid w:val="002B0C95"/>
    <w:rsid w:val="002B197A"/>
    <w:rsid w:val="002C376E"/>
    <w:rsid w:val="002E19B4"/>
    <w:rsid w:val="002F1B5B"/>
    <w:rsid w:val="002F5CB8"/>
    <w:rsid w:val="002F6156"/>
    <w:rsid w:val="00302E43"/>
    <w:rsid w:val="0031068A"/>
    <w:rsid w:val="00311E78"/>
    <w:rsid w:val="00312925"/>
    <w:rsid w:val="00314870"/>
    <w:rsid w:val="00317E63"/>
    <w:rsid w:val="003225AF"/>
    <w:rsid w:val="00322668"/>
    <w:rsid w:val="00323339"/>
    <w:rsid w:val="003331FB"/>
    <w:rsid w:val="003371A7"/>
    <w:rsid w:val="003516F4"/>
    <w:rsid w:val="00352417"/>
    <w:rsid w:val="0035485A"/>
    <w:rsid w:val="00362BCD"/>
    <w:rsid w:val="00363762"/>
    <w:rsid w:val="003648FB"/>
    <w:rsid w:val="003659C9"/>
    <w:rsid w:val="00372665"/>
    <w:rsid w:val="00373620"/>
    <w:rsid w:val="00375C4C"/>
    <w:rsid w:val="00377823"/>
    <w:rsid w:val="003818F1"/>
    <w:rsid w:val="003921D0"/>
    <w:rsid w:val="0039508B"/>
    <w:rsid w:val="00397445"/>
    <w:rsid w:val="00397AB1"/>
    <w:rsid w:val="003A0410"/>
    <w:rsid w:val="003A1ECA"/>
    <w:rsid w:val="003A25BD"/>
    <w:rsid w:val="003A52A4"/>
    <w:rsid w:val="003A551E"/>
    <w:rsid w:val="003B2D82"/>
    <w:rsid w:val="003B4B27"/>
    <w:rsid w:val="003B5197"/>
    <w:rsid w:val="003C132B"/>
    <w:rsid w:val="003D3F81"/>
    <w:rsid w:val="003D501C"/>
    <w:rsid w:val="003E2687"/>
    <w:rsid w:val="003E2AC3"/>
    <w:rsid w:val="003E5A79"/>
    <w:rsid w:val="003F1EE6"/>
    <w:rsid w:val="004038B9"/>
    <w:rsid w:val="00403D7B"/>
    <w:rsid w:val="0040698D"/>
    <w:rsid w:val="00406EA1"/>
    <w:rsid w:val="00407A88"/>
    <w:rsid w:val="00410F94"/>
    <w:rsid w:val="00414B90"/>
    <w:rsid w:val="00415245"/>
    <w:rsid w:val="00420FD6"/>
    <w:rsid w:val="00437557"/>
    <w:rsid w:val="004418E3"/>
    <w:rsid w:val="004435DE"/>
    <w:rsid w:val="0044469F"/>
    <w:rsid w:val="00451788"/>
    <w:rsid w:val="00454B89"/>
    <w:rsid w:val="00457492"/>
    <w:rsid w:val="00460256"/>
    <w:rsid w:val="00460F15"/>
    <w:rsid w:val="00487CD8"/>
    <w:rsid w:val="004A036A"/>
    <w:rsid w:val="004A4C8C"/>
    <w:rsid w:val="004A69D3"/>
    <w:rsid w:val="004B54F9"/>
    <w:rsid w:val="004D2DD0"/>
    <w:rsid w:val="004D2F56"/>
    <w:rsid w:val="004D6836"/>
    <w:rsid w:val="004D722F"/>
    <w:rsid w:val="004E4F92"/>
    <w:rsid w:val="004F07A4"/>
    <w:rsid w:val="004F2008"/>
    <w:rsid w:val="004F4131"/>
    <w:rsid w:val="004F492F"/>
    <w:rsid w:val="004F6856"/>
    <w:rsid w:val="0050174E"/>
    <w:rsid w:val="00510AF3"/>
    <w:rsid w:val="005134DC"/>
    <w:rsid w:val="005163F4"/>
    <w:rsid w:val="00516464"/>
    <w:rsid w:val="00521851"/>
    <w:rsid w:val="0052265E"/>
    <w:rsid w:val="00523F76"/>
    <w:rsid w:val="0052446A"/>
    <w:rsid w:val="00525639"/>
    <w:rsid w:val="00527654"/>
    <w:rsid w:val="00536A54"/>
    <w:rsid w:val="00540AF6"/>
    <w:rsid w:val="0054215E"/>
    <w:rsid w:val="00547645"/>
    <w:rsid w:val="00554C39"/>
    <w:rsid w:val="00555FB8"/>
    <w:rsid w:val="005606E6"/>
    <w:rsid w:val="00562AC8"/>
    <w:rsid w:val="00562B0B"/>
    <w:rsid w:val="00562DFB"/>
    <w:rsid w:val="005632B7"/>
    <w:rsid w:val="00565FA0"/>
    <w:rsid w:val="00567A0C"/>
    <w:rsid w:val="00572F87"/>
    <w:rsid w:val="00573AC0"/>
    <w:rsid w:val="005779A7"/>
    <w:rsid w:val="005A4E7A"/>
    <w:rsid w:val="005C0F19"/>
    <w:rsid w:val="005C2853"/>
    <w:rsid w:val="005C36A1"/>
    <w:rsid w:val="005D1BEF"/>
    <w:rsid w:val="005D2607"/>
    <w:rsid w:val="005E6B89"/>
    <w:rsid w:val="005E769C"/>
    <w:rsid w:val="005F0B4A"/>
    <w:rsid w:val="005F0D1E"/>
    <w:rsid w:val="005F1A7F"/>
    <w:rsid w:val="006028C3"/>
    <w:rsid w:val="00606EB6"/>
    <w:rsid w:val="00611927"/>
    <w:rsid w:val="00612E85"/>
    <w:rsid w:val="0061411C"/>
    <w:rsid w:val="00614895"/>
    <w:rsid w:val="0061651B"/>
    <w:rsid w:val="006168B3"/>
    <w:rsid w:val="006211EC"/>
    <w:rsid w:val="00652737"/>
    <w:rsid w:val="0065736D"/>
    <w:rsid w:val="006629A6"/>
    <w:rsid w:val="00686688"/>
    <w:rsid w:val="00695594"/>
    <w:rsid w:val="006B0B46"/>
    <w:rsid w:val="006B39D7"/>
    <w:rsid w:val="006B4FE0"/>
    <w:rsid w:val="006B67B0"/>
    <w:rsid w:val="006C4CD1"/>
    <w:rsid w:val="006C6B39"/>
    <w:rsid w:val="006D7073"/>
    <w:rsid w:val="00716F1D"/>
    <w:rsid w:val="00720C26"/>
    <w:rsid w:val="00720FE5"/>
    <w:rsid w:val="00721F30"/>
    <w:rsid w:val="007222AF"/>
    <w:rsid w:val="007269CE"/>
    <w:rsid w:val="00731CA3"/>
    <w:rsid w:val="007447A1"/>
    <w:rsid w:val="00751411"/>
    <w:rsid w:val="007519D1"/>
    <w:rsid w:val="00755400"/>
    <w:rsid w:val="007572F5"/>
    <w:rsid w:val="00762A40"/>
    <w:rsid w:val="007704C6"/>
    <w:rsid w:val="00774917"/>
    <w:rsid w:val="0078049D"/>
    <w:rsid w:val="00783DBE"/>
    <w:rsid w:val="007848AE"/>
    <w:rsid w:val="00791911"/>
    <w:rsid w:val="00793BA1"/>
    <w:rsid w:val="007A77A3"/>
    <w:rsid w:val="007B2BD4"/>
    <w:rsid w:val="007B3200"/>
    <w:rsid w:val="007B3BD9"/>
    <w:rsid w:val="007B55D0"/>
    <w:rsid w:val="007C1102"/>
    <w:rsid w:val="007C1AC7"/>
    <w:rsid w:val="007C726A"/>
    <w:rsid w:val="007D42A1"/>
    <w:rsid w:val="007D5BC6"/>
    <w:rsid w:val="007E07D0"/>
    <w:rsid w:val="007E5D5C"/>
    <w:rsid w:val="008007F5"/>
    <w:rsid w:val="0080113F"/>
    <w:rsid w:val="008018F3"/>
    <w:rsid w:val="0080390A"/>
    <w:rsid w:val="00807140"/>
    <w:rsid w:val="00810978"/>
    <w:rsid w:val="00812E81"/>
    <w:rsid w:val="008142F0"/>
    <w:rsid w:val="00820884"/>
    <w:rsid w:val="008214BF"/>
    <w:rsid w:val="00830AF5"/>
    <w:rsid w:val="00830EB8"/>
    <w:rsid w:val="00833576"/>
    <w:rsid w:val="0083689F"/>
    <w:rsid w:val="0083785C"/>
    <w:rsid w:val="00852398"/>
    <w:rsid w:val="00860A6B"/>
    <w:rsid w:val="0086449B"/>
    <w:rsid w:val="00875A35"/>
    <w:rsid w:val="00883EDB"/>
    <w:rsid w:val="00885A39"/>
    <w:rsid w:val="00887039"/>
    <w:rsid w:val="008A56B0"/>
    <w:rsid w:val="008A611C"/>
    <w:rsid w:val="008A6CD9"/>
    <w:rsid w:val="008A7590"/>
    <w:rsid w:val="008B6316"/>
    <w:rsid w:val="008C0450"/>
    <w:rsid w:val="008C2ABA"/>
    <w:rsid w:val="008C3379"/>
    <w:rsid w:val="008C34C4"/>
    <w:rsid w:val="008C7463"/>
    <w:rsid w:val="008C7C03"/>
    <w:rsid w:val="008C7DC0"/>
    <w:rsid w:val="008D6661"/>
    <w:rsid w:val="008D6D2E"/>
    <w:rsid w:val="008D75B0"/>
    <w:rsid w:val="008E5FCD"/>
    <w:rsid w:val="008F7580"/>
    <w:rsid w:val="00904AC3"/>
    <w:rsid w:val="0091135C"/>
    <w:rsid w:val="0091147A"/>
    <w:rsid w:val="00912C49"/>
    <w:rsid w:val="00914B67"/>
    <w:rsid w:val="00927A36"/>
    <w:rsid w:val="0093027F"/>
    <w:rsid w:val="0093458D"/>
    <w:rsid w:val="00934A23"/>
    <w:rsid w:val="009412F7"/>
    <w:rsid w:val="009508F1"/>
    <w:rsid w:val="009518C1"/>
    <w:rsid w:val="00952F0D"/>
    <w:rsid w:val="00957182"/>
    <w:rsid w:val="009736AB"/>
    <w:rsid w:val="009769F0"/>
    <w:rsid w:val="00980E47"/>
    <w:rsid w:val="00993709"/>
    <w:rsid w:val="00994995"/>
    <w:rsid w:val="00996061"/>
    <w:rsid w:val="009A2FFD"/>
    <w:rsid w:val="009A31EE"/>
    <w:rsid w:val="009C10E8"/>
    <w:rsid w:val="009C369E"/>
    <w:rsid w:val="009C40F2"/>
    <w:rsid w:val="009C4EE5"/>
    <w:rsid w:val="009D692A"/>
    <w:rsid w:val="009E0BBC"/>
    <w:rsid w:val="009E6E55"/>
    <w:rsid w:val="00A00517"/>
    <w:rsid w:val="00A00883"/>
    <w:rsid w:val="00A102B0"/>
    <w:rsid w:val="00A30DCB"/>
    <w:rsid w:val="00A358E9"/>
    <w:rsid w:val="00A40361"/>
    <w:rsid w:val="00A43ECA"/>
    <w:rsid w:val="00A4619A"/>
    <w:rsid w:val="00A47A42"/>
    <w:rsid w:val="00A50B34"/>
    <w:rsid w:val="00A5152C"/>
    <w:rsid w:val="00A61167"/>
    <w:rsid w:val="00A710BE"/>
    <w:rsid w:val="00A72C55"/>
    <w:rsid w:val="00A73823"/>
    <w:rsid w:val="00A820B6"/>
    <w:rsid w:val="00A868D3"/>
    <w:rsid w:val="00A906B2"/>
    <w:rsid w:val="00AA08F2"/>
    <w:rsid w:val="00AA09CF"/>
    <w:rsid w:val="00AA2656"/>
    <w:rsid w:val="00AA4D4A"/>
    <w:rsid w:val="00AA7499"/>
    <w:rsid w:val="00AC0AF7"/>
    <w:rsid w:val="00AC215C"/>
    <w:rsid w:val="00AC7A00"/>
    <w:rsid w:val="00AD13D1"/>
    <w:rsid w:val="00AD259B"/>
    <w:rsid w:val="00AD7619"/>
    <w:rsid w:val="00AE552B"/>
    <w:rsid w:val="00AE702D"/>
    <w:rsid w:val="00AF08BF"/>
    <w:rsid w:val="00AF0FA8"/>
    <w:rsid w:val="00B020D4"/>
    <w:rsid w:val="00B04BA9"/>
    <w:rsid w:val="00B067ED"/>
    <w:rsid w:val="00B07570"/>
    <w:rsid w:val="00B223C3"/>
    <w:rsid w:val="00B2717F"/>
    <w:rsid w:val="00B303ED"/>
    <w:rsid w:val="00B34AB0"/>
    <w:rsid w:val="00B35D2B"/>
    <w:rsid w:val="00B4175A"/>
    <w:rsid w:val="00B418C0"/>
    <w:rsid w:val="00B45A3C"/>
    <w:rsid w:val="00B471AE"/>
    <w:rsid w:val="00B50750"/>
    <w:rsid w:val="00B53096"/>
    <w:rsid w:val="00B63332"/>
    <w:rsid w:val="00B6743F"/>
    <w:rsid w:val="00B67655"/>
    <w:rsid w:val="00B718D8"/>
    <w:rsid w:val="00B746B2"/>
    <w:rsid w:val="00B821D7"/>
    <w:rsid w:val="00B82A74"/>
    <w:rsid w:val="00B84634"/>
    <w:rsid w:val="00B97609"/>
    <w:rsid w:val="00BA2F86"/>
    <w:rsid w:val="00BA4879"/>
    <w:rsid w:val="00BB198A"/>
    <w:rsid w:val="00BB54CD"/>
    <w:rsid w:val="00BB6005"/>
    <w:rsid w:val="00BB652E"/>
    <w:rsid w:val="00BB6DDD"/>
    <w:rsid w:val="00BC2873"/>
    <w:rsid w:val="00BC2AB6"/>
    <w:rsid w:val="00BC6B47"/>
    <w:rsid w:val="00BE0842"/>
    <w:rsid w:val="00BE3DF5"/>
    <w:rsid w:val="00C02388"/>
    <w:rsid w:val="00C06BE2"/>
    <w:rsid w:val="00C1011C"/>
    <w:rsid w:val="00C119C9"/>
    <w:rsid w:val="00C17C29"/>
    <w:rsid w:val="00C319DE"/>
    <w:rsid w:val="00C33B84"/>
    <w:rsid w:val="00C359F4"/>
    <w:rsid w:val="00C37FB8"/>
    <w:rsid w:val="00C42216"/>
    <w:rsid w:val="00C4513E"/>
    <w:rsid w:val="00C46A55"/>
    <w:rsid w:val="00C508A9"/>
    <w:rsid w:val="00C62D47"/>
    <w:rsid w:val="00C63CF6"/>
    <w:rsid w:val="00C65A8E"/>
    <w:rsid w:val="00C67BA9"/>
    <w:rsid w:val="00C67F3C"/>
    <w:rsid w:val="00C71EE9"/>
    <w:rsid w:val="00C76B4B"/>
    <w:rsid w:val="00C77040"/>
    <w:rsid w:val="00C82D11"/>
    <w:rsid w:val="00C83BE4"/>
    <w:rsid w:val="00C83DFE"/>
    <w:rsid w:val="00C9164F"/>
    <w:rsid w:val="00C94D7A"/>
    <w:rsid w:val="00C94E32"/>
    <w:rsid w:val="00C963B2"/>
    <w:rsid w:val="00C967A6"/>
    <w:rsid w:val="00C973D1"/>
    <w:rsid w:val="00CA0F06"/>
    <w:rsid w:val="00CA1924"/>
    <w:rsid w:val="00CA43C4"/>
    <w:rsid w:val="00CC04E9"/>
    <w:rsid w:val="00CC1BA7"/>
    <w:rsid w:val="00CE2035"/>
    <w:rsid w:val="00CE2C39"/>
    <w:rsid w:val="00CE578A"/>
    <w:rsid w:val="00CE5CB0"/>
    <w:rsid w:val="00CE676D"/>
    <w:rsid w:val="00CF0E94"/>
    <w:rsid w:val="00CF4012"/>
    <w:rsid w:val="00CF45F0"/>
    <w:rsid w:val="00CF4BBF"/>
    <w:rsid w:val="00CF66C6"/>
    <w:rsid w:val="00D01DE9"/>
    <w:rsid w:val="00D02F78"/>
    <w:rsid w:val="00D0698E"/>
    <w:rsid w:val="00D1102A"/>
    <w:rsid w:val="00D114AE"/>
    <w:rsid w:val="00D2032E"/>
    <w:rsid w:val="00D27E81"/>
    <w:rsid w:val="00D33D1A"/>
    <w:rsid w:val="00D34156"/>
    <w:rsid w:val="00D3659B"/>
    <w:rsid w:val="00D46AFF"/>
    <w:rsid w:val="00D54EE6"/>
    <w:rsid w:val="00D56D4B"/>
    <w:rsid w:val="00D701AA"/>
    <w:rsid w:val="00D71EA8"/>
    <w:rsid w:val="00D7630E"/>
    <w:rsid w:val="00D82F5F"/>
    <w:rsid w:val="00D84F0E"/>
    <w:rsid w:val="00D860A5"/>
    <w:rsid w:val="00D931E7"/>
    <w:rsid w:val="00D963C9"/>
    <w:rsid w:val="00DA21C3"/>
    <w:rsid w:val="00DA76ED"/>
    <w:rsid w:val="00DB2AF7"/>
    <w:rsid w:val="00DB373C"/>
    <w:rsid w:val="00DB6A59"/>
    <w:rsid w:val="00DD1637"/>
    <w:rsid w:val="00DD45AE"/>
    <w:rsid w:val="00DE1B56"/>
    <w:rsid w:val="00DE6CA6"/>
    <w:rsid w:val="00DE768B"/>
    <w:rsid w:val="00DF17ED"/>
    <w:rsid w:val="00DF35C5"/>
    <w:rsid w:val="00DF376E"/>
    <w:rsid w:val="00E126FE"/>
    <w:rsid w:val="00E150BE"/>
    <w:rsid w:val="00E31A6A"/>
    <w:rsid w:val="00E33926"/>
    <w:rsid w:val="00E44B13"/>
    <w:rsid w:val="00E456F6"/>
    <w:rsid w:val="00E5262E"/>
    <w:rsid w:val="00E55071"/>
    <w:rsid w:val="00E55A31"/>
    <w:rsid w:val="00E625EE"/>
    <w:rsid w:val="00E6676E"/>
    <w:rsid w:val="00E73FB0"/>
    <w:rsid w:val="00E7733C"/>
    <w:rsid w:val="00E81B9D"/>
    <w:rsid w:val="00E94009"/>
    <w:rsid w:val="00E9574A"/>
    <w:rsid w:val="00E958E8"/>
    <w:rsid w:val="00EA20B8"/>
    <w:rsid w:val="00EA2A86"/>
    <w:rsid w:val="00EA4843"/>
    <w:rsid w:val="00EB3300"/>
    <w:rsid w:val="00EC5B08"/>
    <w:rsid w:val="00EC613C"/>
    <w:rsid w:val="00ED1D52"/>
    <w:rsid w:val="00ED469F"/>
    <w:rsid w:val="00ED7327"/>
    <w:rsid w:val="00EE214E"/>
    <w:rsid w:val="00EE3967"/>
    <w:rsid w:val="00EE4B55"/>
    <w:rsid w:val="00EE6A33"/>
    <w:rsid w:val="00EF1746"/>
    <w:rsid w:val="00EF29F5"/>
    <w:rsid w:val="00EF34C2"/>
    <w:rsid w:val="00EF4770"/>
    <w:rsid w:val="00EF7E87"/>
    <w:rsid w:val="00F039C1"/>
    <w:rsid w:val="00F0702A"/>
    <w:rsid w:val="00F1140B"/>
    <w:rsid w:val="00F2263B"/>
    <w:rsid w:val="00F23409"/>
    <w:rsid w:val="00F2341B"/>
    <w:rsid w:val="00F24162"/>
    <w:rsid w:val="00F256E6"/>
    <w:rsid w:val="00F26F26"/>
    <w:rsid w:val="00F31FF3"/>
    <w:rsid w:val="00F34C8A"/>
    <w:rsid w:val="00F35DAE"/>
    <w:rsid w:val="00F434F4"/>
    <w:rsid w:val="00F458E4"/>
    <w:rsid w:val="00F46853"/>
    <w:rsid w:val="00F5097F"/>
    <w:rsid w:val="00F543A6"/>
    <w:rsid w:val="00F56EAC"/>
    <w:rsid w:val="00F67BE1"/>
    <w:rsid w:val="00F706BC"/>
    <w:rsid w:val="00F764A0"/>
    <w:rsid w:val="00F800E0"/>
    <w:rsid w:val="00F80FBA"/>
    <w:rsid w:val="00F82F20"/>
    <w:rsid w:val="00F926FE"/>
    <w:rsid w:val="00F92F8E"/>
    <w:rsid w:val="00F93B4F"/>
    <w:rsid w:val="00F95ED5"/>
    <w:rsid w:val="00F97E89"/>
    <w:rsid w:val="00FA4DFE"/>
    <w:rsid w:val="00FB0808"/>
    <w:rsid w:val="00FB4575"/>
    <w:rsid w:val="00FC29F9"/>
    <w:rsid w:val="00FC5612"/>
    <w:rsid w:val="00FC7210"/>
    <w:rsid w:val="00FD0268"/>
    <w:rsid w:val="00FD0A2F"/>
    <w:rsid w:val="00FD23B5"/>
    <w:rsid w:val="00FD6837"/>
    <w:rsid w:val="00FE02A7"/>
    <w:rsid w:val="00FE2FCC"/>
    <w:rsid w:val="00FE6FA9"/>
    <w:rsid w:val="00FE7B25"/>
    <w:rsid w:val="00FF0E4C"/>
    <w:rsid w:val="0FB79C86"/>
    <w:rsid w:val="59F2B44D"/>
    <w:rsid w:val="73C4B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3337E"/>
  <w15:chartTrackingRefBased/>
  <w15:docId w15:val="{9FDA7443-5128-4B05-B977-D5183DC73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84F0E"/>
    <w:pPr>
      <w:spacing w:line="360" w:lineRule="auto"/>
    </w:pPr>
    <w:rPr>
      <w:rFonts w:ascii="Arial" w:hAnsi="Arial"/>
      <w:sz w:val="22"/>
      <w:szCs w:val="24"/>
      <w:lang w:val="de-DE" w:eastAsia="de-DE"/>
    </w:rPr>
  </w:style>
  <w:style w:type="paragraph" w:styleId="berschrift1">
    <w:name w:val="heading 1"/>
    <w:basedOn w:val="Standard"/>
    <w:next w:val="Standard"/>
    <w:link w:val="berschrift1Zchn"/>
    <w:qFormat/>
    <w:rsid w:val="007E5D5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qFormat/>
    <w:pPr>
      <w:keepNext/>
      <w:spacing w:before="240" w:after="60"/>
      <w:outlineLvl w:val="1"/>
    </w:pPr>
    <w:rPr>
      <w:rFonts w:cs="Arial"/>
      <w:b/>
      <w:bCs/>
      <w:iCs/>
      <w:sz w:val="28"/>
      <w:szCs w:val="28"/>
    </w:rPr>
  </w:style>
  <w:style w:type="paragraph" w:styleId="berschrift4">
    <w:name w:val="heading 4"/>
    <w:basedOn w:val="Standard"/>
    <w:next w:val="Standard"/>
    <w:qFormat/>
    <w:pPr>
      <w:keepNext/>
      <w:spacing w:before="240" w:after="60"/>
      <w:outlineLvl w:val="3"/>
    </w:pPr>
    <w:rPr>
      <w:b/>
      <w:bCs/>
      <w:sz w:val="28"/>
      <w:szCs w:val="28"/>
    </w:rPr>
  </w:style>
  <w:style w:type="paragraph" w:styleId="berschrift5">
    <w:name w:val="heading 5"/>
    <w:basedOn w:val="Standard"/>
    <w:next w:val="Standard"/>
    <w:qFormat/>
    <w:pPr>
      <w:spacing w:before="240" w:after="60"/>
      <w:outlineLvl w:val="4"/>
    </w:pPr>
    <w:rPr>
      <w:b/>
      <w:bCs/>
      <w:iCs/>
      <w:sz w:val="26"/>
      <w:szCs w:val="26"/>
    </w:rPr>
  </w:style>
  <w:style w:type="paragraph" w:styleId="berschrift6">
    <w:name w:val="heading 6"/>
    <w:basedOn w:val="Standard"/>
    <w:next w:val="Standard"/>
    <w:qFormat/>
    <w:pPr>
      <w:spacing w:before="240" w:after="60"/>
      <w:outlineLvl w:val="5"/>
    </w:pPr>
    <w:rPr>
      <w:b/>
      <w:bCs/>
      <w:szCs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Cs/>
    </w:rPr>
  </w:style>
  <w:style w:type="paragraph" w:styleId="berschrift9">
    <w:name w:val="heading 9"/>
    <w:basedOn w:val="Standard"/>
    <w:next w:val="Standard"/>
    <w:qFormat/>
    <w:pPr>
      <w:spacing w:before="240" w:after="60"/>
      <w:outlineLvl w:val="8"/>
    </w:pPr>
    <w:rPr>
      <w:rFonts w:cs="Arial"/>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rsid w:val="00CA43C4"/>
    <w:pPr>
      <w:tabs>
        <w:tab w:val="center" w:pos="4536"/>
        <w:tab w:val="right" w:pos="9072"/>
      </w:tabs>
      <w:spacing w:line="240" w:lineRule="auto"/>
      <w:ind w:left="57"/>
    </w:pPr>
    <w:rPr>
      <w:rFonts w:cs="Arial"/>
      <w:bCs/>
      <w:sz w:val="14"/>
    </w:rPr>
  </w:style>
  <w:style w:type="character" w:styleId="Hyperlink">
    <w:name w:val="Hyperlink"/>
    <w:rPr>
      <w:color w:val="0000FF"/>
      <w:u w:val="single"/>
    </w:rPr>
  </w:style>
  <w:style w:type="character" w:styleId="Endnotenzeichen">
    <w:name w:val="endnote reference"/>
    <w:semiHidden/>
    <w:rPr>
      <w:rFonts w:ascii="Arial" w:hAnsi="Arial"/>
      <w:vertAlign w:val="superscript"/>
    </w:rPr>
  </w:style>
  <w:style w:type="character" w:styleId="Fett">
    <w:name w:val="Strong"/>
    <w:qFormat/>
    <w:rPr>
      <w:rFonts w:ascii="Arial" w:hAnsi="Arial"/>
      <w:b/>
      <w:bCs/>
    </w:rPr>
  </w:style>
  <w:style w:type="character" w:styleId="Funotenzeichen">
    <w:name w:val="footnote reference"/>
    <w:semiHidden/>
    <w:rPr>
      <w:rFonts w:ascii="Arial" w:hAnsi="Arial"/>
      <w:vertAlign w:val="superscript"/>
    </w:rPr>
  </w:style>
  <w:style w:type="character" w:styleId="Hervorhebung">
    <w:name w:val="Emphasis"/>
    <w:qFormat/>
    <w:rPr>
      <w:rFonts w:ascii="Arial" w:hAnsi="Arial"/>
      <w:iCs/>
    </w:rPr>
  </w:style>
  <w:style w:type="character" w:styleId="Kommentarzeichen">
    <w:name w:val="annotation reference"/>
    <w:semiHidden/>
    <w:rPr>
      <w:rFonts w:ascii="Arial" w:hAnsi="Arial"/>
      <w:sz w:val="16"/>
      <w:szCs w:val="16"/>
    </w:rPr>
  </w:style>
  <w:style w:type="character" w:styleId="Seitenzahl">
    <w:name w:val="page number"/>
    <w:rPr>
      <w:rFonts w:ascii="Arial" w:hAnsi="Arial"/>
    </w:rPr>
  </w:style>
  <w:style w:type="character" w:styleId="Zeilennummer">
    <w:name w:val="line number"/>
    <w:rPr>
      <w:rFonts w:ascii="Arial" w:hAnsi="Arial"/>
    </w:rPr>
  </w:style>
  <w:style w:type="paragraph" w:styleId="Sprechblasentext">
    <w:name w:val="Balloon Text"/>
    <w:basedOn w:val="Standard"/>
    <w:semiHidden/>
    <w:rsid w:val="00457492"/>
    <w:rPr>
      <w:rFonts w:ascii="Tahoma" w:hAnsi="Tahoma" w:cs="Tahoma"/>
      <w:sz w:val="16"/>
      <w:szCs w:val="16"/>
    </w:rPr>
  </w:style>
  <w:style w:type="paragraph" w:styleId="StandardWeb">
    <w:name w:val="Normal (Web)"/>
    <w:basedOn w:val="Standard"/>
    <w:uiPriority w:val="99"/>
    <w:rsid w:val="00DE768B"/>
  </w:style>
  <w:style w:type="paragraph" w:styleId="Listenabsatz">
    <w:name w:val="List Paragraph"/>
    <w:basedOn w:val="Standard"/>
    <w:uiPriority w:val="34"/>
    <w:qFormat/>
    <w:rsid w:val="000077BB"/>
    <w:pPr>
      <w:ind w:left="720"/>
    </w:pPr>
    <w:rPr>
      <w:rFonts w:eastAsia="Calibri" w:cs="Arial"/>
      <w:sz w:val="20"/>
      <w:szCs w:val="20"/>
    </w:rPr>
  </w:style>
  <w:style w:type="paragraph" w:customStyle="1" w:styleId="Default">
    <w:name w:val="Default"/>
    <w:rsid w:val="00562AC8"/>
    <w:pPr>
      <w:autoSpaceDE w:val="0"/>
      <w:autoSpaceDN w:val="0"/>
      <w:adjustRightInd w:val="0"/>
    </w:pPr>
    <w:rPr>
      <w:rFonts w:ascii="Tahoma" w:eastAsia="Calibri" w:hAnsi="Tahoma" w:cs="Tahoma"/>
      <w:color w:val="000000"/>
      <w:sz w:val="24"/>
      <w:szCs w:val="24"/>
      <w:lang w:val="de-DE" w:eastAsia="de-DE"/>
    </w:rPr>
  </w:style>
  <w:style w:type="paragraph" w:styleId="Titel">
    <w:name w:val="Title"/>
    <w:basedOn w:val="Standard"/>
    <w:next w:val="Standard"/>
    <w:link w:val="TitelZchn"/>
    <w:qFormat/>
    <w:rsid w:val="00523F76"/>
    <w:pPr>
      <w:spacing w:after="200" w:line="260" w:lineRule="atLeast"/>
      <w:ind w:left="7258" w:right="-2665"/>
    </w:pPr>
    <w:rPr>
      <w:rFonts w:ascii="Arial Black" w:hAnsi="Arial Black"/>
      <w:szCs w:val="22"/>
    </w:rPr>
  </w:style>
  <w:style w:type="character" w:customStyle="1" w:styleId="TitelZchn">
    <w:name w:val="Titel Zchn"/>
    <w:basedOn w:val="Absatz-Standardschriftart"/>
    <w:link w:val="Titel"/>
    <w:rsid w:val="00523F76"/>
    <w:rPr>
      <w:rFonts w:ascii="Arial Black" w:hAnsi="Arial Black"/>
      <w:sz w:val="22"/>
      <w:szCs w:val="22"/>
      <w:lang w:val="de-DE" w:eastAsia="de-DE"/>
    </w:rPr>
  </w:style>
  <w:style w:type="paragraph" w:customStyle="1" w:styleId="Flietext">
    <w:name w:val="Fließtext"/>
    <w:basedOn w:val="Standard"/>
    <w:link w:val="FlietextZchn"/>
    <w:qFormat/>
    <w:rsid w:val="003F1EE6"/>
    <w:pPr>
      <w:jc w:val="both"/>
    </w:pPr>
  </w:style>
  <w:style w:type="paragraph" w:customStyle="1" w:styleId="TitelS2">
    <w:name w:val="Titel S2"/>
    <w:basedOn w:val="Titel"/>
    <w:link w:val="TitelS2Zchn"/>
    <w:rsid w:val="003F1EE6"/>
    <w:pPr>
      <w:spacing w:after="240"/>
    </w:pPr>
  </w:style>
  <w:style w:type="character" w:customStyle="1" w:styleId="FlietextZchn">
    <w:name w:val="Fließtext Zchn"/>
    <w:basedOn w:val="Absatz-Standardschriftart"/>
    <w:link w:val="Flietext"/>
    <w:rsid w:val="003F1EE6"/>
    <w:rPr>
      <w:rFonts w:ascii="Arial" w:hAnsi="Arial"/>
      <w:sz w:val="22"/>
      <w:szCs w:val="24"/>
      <w:lang w:val="de-DE" w:eastAsia="de-DE"/>
    </w:rPr>
  </w:style>
  <w:style w:type="character" w:customStyle="1" w:styleId="TitelS2Zchn">
    <w:name w:val="Titel S2 Zchn"/>
    <w:basedOn w:val="TitelZchn"/>
    <w:link w:val="TitelS2"/>
    <w:rsid w:val="003F1EE6"/>
    <w:rPr>
      <w:rFonts w:ascii="Arial Black" w:hAnsi="Arial Black"/>
      <w:sz w:val="19"/>
      <w:szCs w:val="24"/>
      <w:lang w:val="de-DE" w:eastAsia="de-DE"/>
    </w:rPr>
  </w:style>
  <w:style w:type="paragraph" w:styleId="Kommentartext">
    <w:name w:val="annotation text"/>
    <w:basedOn w:val="Standard"/>
    <w:link w:val="KommentartextZchn"/>
    <w:rsid w:val="001947C8"/>
    <w:pPr>
      <w:spacing w:line="240" w:lineRule="auto"/>
    </w:pPr>
    <w:rPr>
      <w:sz w:val="20"/>
      <w:szCs w:val="20"/>
    </w:rPr>
  </w:style>
  <w:style w:type="character" w:customStyle="1" w:styleId="KommentartextZchn">
    <w:name w:val="Kommentartext Zchn"/>
    <w:basedOn w:val="Absatz-Standardschriftart"/>
    <w:link w:val="Kommentartext"/>
    <w:rsid w:val="001947C8"/>
    <w:rPr>
      <w:rFonts w:ascii="Arial" w:hAnsi="Arial"/>
      <w:lang w:val="de-DE" w:eastAsia="de-DE"/>
    </w:rPr>
  </w:style>
  <w:style w:type="paragraph" w:styleId="Kommentarthema">
    <w:name w:val="annotation subject"/>
    <w:basedOn w:val="Kommentartext"/>
    <w:next w:val="Kommentartext"/>
    <w:link w:val="KommentarthemaZchn"/>
    <w:semiHidden/>
    <w:unhideWhenUsed/>
    <w:rsid w:val="001947C8"/>
    <w:rPr>
      <w:b/>
      <w:bCs/>
    </w:rPr>
  </w:style>
  <w:style w:type="character" w:customStyle="1" w:styleId="KommentarthemaZchn">
    <w:name w:val="Kommentarthema Zchn"/>
    <w:basedOn w:val="KommentartextZchn"/>
    <w:link w:val="Kommentarthema"/>
    <w:semiHidden/>
    <w:rsid w:val="001947C8"/>
    <w:rPr>
      <w:rFonts w:ascii="Arial" w:hAnsi="Arial"/>
      <w:b/>
      <w:bCs/>
      <w:lang w:val="de-DE" w:eastAsia="de-DE"/>
    </w:rPr>
  </w:style>
  <w:style w:type="paragraph" w:styleId="berarbeitung">
    <w:name w:val="Revision"/>
    <w:hidden/>
    <w:uiPriority w:val="99"/>
    <w:semiHidden/>
    <w:rsid w:val="00F23409"/>
    <w:rPr>
      <w:rFonts w:ascii="Arial" w:hAnsi="Arial"/>
      <w:sz w:val="22"/>
      <w:szCs w:val="24"/>
      <w:lang w:val="de-DE" w:eastAsia="de-DE"/>
    </w:rPr>
  </w:style>
  <w:style w:type="character" w:styleId="NichtaufgelsteErwhnung">
    <w:name w:val="Unresolved Mention"/>
    <w:basedOn w:val="Absatz-Standardschriftart"/>
    <w:uiPriority w:val="99"/>
    <w:semiHidden/>
    <w:unhideWhenUsed/>
    <w:rsid w:val="007222AF"/>
    <w:rPr>
      <w:color w:val="605E5C"/>
      <w:shd w:val="clear" w:color="auto" w:fill="E1DFDD"/>
    </w:rPr>
  </w:style>
  <w:style w:type="character" w:customStyle="1" w:styleId="berschrift1Zchn">
    <w:name w:val="Überschrift 1 Zchn"/>
    <w:basedOn w:val="Absatz-Standardschriftart"/>
    <w:link w:val="berschrift1"/>
    <w:rsid w:val="007E5D5C"/>
    <w:rPr>
      <w:rFonts w:asciiTheme="majorHAnsi" w:eastAsiaTheme="majorEastAsia" w:hAnsiTheme="majorHAnsi" w:cstheme="majorBidi"/>
      <w:color w:val="2E74B5" w:themeColor="accent1" w:themeShade="BF"/>
      <w:sz w:val="32"/>
      <w:szCs w:val="3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97558">
      <w:bodyDiv w:val="1"/>
      <w:marLeft w:val="0"/>
      <w:marRight w:val="0"/>
      <w:marTop w:val="0"/>
      <w:marBottom w:val="0"/>
      <w:divBdr>
        <w:top w:val="none" w:sz="0" w:space="0" w:color="auto"/>
        <w:left w:val="none" w:sz="0" w:space="0" w:color="auto"/>
        <w:bottom w:val="none" w:sz="0" w:space="0" w:color="auto"/>
        <w:right w:val="none" w:sz="0" w:space="0" w:color="auto"/>
      </w:divBdr>
    </w:div>
    <w:div w:id="96483601">
      <w:bodyDiv w:val="1"/>
      <w:marLeft w:val="0"/>
      <w:marRight w:val="0"/>
      <w:marTop w:val="0"/>
      <w:marBottom w:val="0"/>
      <w:divBdr>
        <w:top w:val="none" w:sz="0" w:space="0" w:color="auto"/>
        <w:left w:val="none" w:sz="0" w:space="0" w:color="auto"/>
        <w:bottom w:val="none" w:sz="0" w:space="0" w:color="auto"/>
        <w:right w:val="none" w:sz="0" w:space="0" w:color="auto"/>
      </w:divBdr>
    </w:div>
    <w:div w:id="314453994">
      <w:bodyDiv w:val="1"/>
      <w:marLeft w:val="0"/>
      <w:marRight w:val="0"/>
      <w:marTop w:val="0"/>
      <w:marBottom w:val="0"/>
      <w:divBdr>
        <w:top w:val="none" w:sz="0" w:space="0" w:color="auto"/>
        <w:left w:val="none" w:sz="0" w:space="0" w:color="auto"/>
        <w:bottom w:val="none" w:sz="0" w:space="0" w:color="auto"/>
        <w:right w:val="none" w:sz="0" w:space="0" w:color="auto"/>
      </w:divBdr>
    </w:div>
    <w:div w:id="368189401">
      <w:bodyDiv w:val="1"/>
      <w:marLeft w:val="0"/>
      <w:marRight w:val="0"/>
      <w:marTop w:val="0"/>
      <w:marBottom w:val="0"/>
      <w:divBdr>
        <w:top w:val="none" w:sz="0" w:space="0" w:color="auto"/>
        <w:left w:val="none" w:sz="0" w:space="0" w:color="auto"/>
        <w:bottom w:val="none" w:sz="0" w:space="0" w:color="auto"/>
        <w:right w:val="none" w:sz="0" w:space="0" w:color="auto"/>
      </w:divBdr>
    </w:div>
    <w:div w:id="381951714">
      <w:bodyDiv w:val="1"/>
      <w:marLeft w:val="0"/>
      <w:marRight w:val="0"/>
      <w:marTop w:val="0"/>
      <w:marBottom w:val="0"/>
      <w:divBdr>
        <w:top w:val="none" w:sz="0" w:space="0" w:color="auto"/>
        <w:left w:val="none" w:sz="0" w:space="0" w:color="auto"/>
        <w:bottom w:val="none" w:sz="0" w:space="0" w:color="auto"/>
        <w:right w:val="none" w:sz="0" w:space="0" w:color="auto"/>
      </w:divBdr>
    </w:div>
    <w:div w:id="396440719">
      <w:bodyDiv w:val="1"/>
      <w:marLeft w:val="0"/>
      <w:marRight w:val="0"/>
      <w:marTop w:val="0"/>
      <w:marBottom w:val="0"/>
      <w:divBdr>
        <w:top w:val="none" w:sz="0" w:space="0" w:color="auto"/>
        <w:left w:val="none" w:sz="0" w:space="0" w:color="auto"/>
        <w:bottom w:val="none" w:sz="0" w:space="0" w:color="auto"/>
        <w:right w:val="none" w:sz="0" w:space="0" w:color="auto"/>
      </w:divBdr>
    </w:div>
    <w:div w:id="409349674">
      <w:bodyDiv w:val="1"/>
      <w:marLeft w:val="0"/>
      <w:marRight w:val="0"/>
      <w:marTop w:val="0"/>
      <w:marBottom w:val="0"/>
      <w:divBdr>
        <w:top w:val="none" w:sz="0" w:space="0" w:color="auto"/>
        <w:left w:val="none" w:sz="0" w:space="0" w:color="auto"/>
        <w:bottom w:val="none" w:sz="0" w:space="0" w:color="auto"/>
        <w:right w:val="none" w:sz="0" w:space="0" w:color="auto"/>
      </w:divBdr>
    </w:div>
    <w:div w:id="489906345">
      <w:bodyDiv w:val="1"/>
      <w:marLeft w:val="0"/>
      <w:marRight w:val="0"/>
      <w:marTop w:val="0"/>
      <w:marBottom w:val="0"/>
      <w:divBdr>
        <w:top w:val="none" w:sz="0" w:space="0" w:color="auto"/>
        <w:left w:val="none" w:sz="0" w:space="0" w:color="auto"/>
        <w:bottom w:val="none" w:sz="0" w:space="0" w:color="auto"/>
        <w:right w:val="none" w:sz="0" w:space="0" w:color="auto"/>
      </w:divBdr>
    </w:div>
    <w:div w:id="590436055">
      <w:bodyDiv w:val="1"/>
      <w:marLeft w:val="0"/>
      <w:marRight w:val="0"/>
      <w:marTop w:val="0"/>
      <w:marBottom w:val="0"/>
      <w:divBdr>
        <w:top w:val="none" w:sz="0" w:space="0" w:color="auto"/>
        <w:left w:val="none" w:sz="0" w:space="0" w:color="auto"/>
        <w:bottom w:val="none" w:sz="0" w:space="0" w:color="auto"/>
        <w:right w:val="none" w:sz="0" w:space="0" w:color="auto"/>
      </w:divBdr>
    </w:div>
    <w:div w:id="603539932">
      <w:bodyDiv w:val="1"/>
      <w:marLeft w:val="0"/>
      <w:marRight w:val="0"/>
      <w:marTop w:val="0"/>
      <w:marBottom w:val="0"/>
      <w:divBdr>
        <w:top w:val="none" w:sz="0" w:space="0" w:color="auto"/>
        <w:left w:val="none" w:sz="0" w:space="0" w:color="auto"/>
        <w:bottom w:val="none" w:sz="0" w:space="0" w:color="auto"/>
        <w:right w:val="none" w:sz="0" w:space="0" w:color="auto"/>
      </w:divBdr>
    </w:div>
    <w:div w:id="722023074">
      <w:bodyDiv w:val="1"/>
      <w:marLeft w:val="0"/>
      <w:marRight w:val="0"/>
      <w:marTop w:val="0"/>
      <w:marBottom w:val="0"/>
      <w:divBdr>
        <w:top w:val="none" w:sz="0" w:space="0" w:color="auto"/>
        <w:left w:val="none" w:sz="0" w:space="0" w:color="auto"/>
        <w:bottom w:val="none" w:sz="0" w:space="0" w:color="auto"/>
        <w:right w:val="none" w:sz="0" w:space="0" w:color="auto"/>
      </w:divBdr>
    </w:div>
    <w:div w:id="737020292">
      <w:bodyDiv w:val="1"/>
      <w:marLeft w:val="0"/>
      <w:marRight w:val="0"/>
      <w:marTop w:val="0"/>
      <w:marBottom w:val="0"/>
      <w:divBdr>
        <w:top w:val="none" w:sz="0" w:space="0" w:color="auto"/>
        <w:left w:val="none" w:sz="0" w:space="0" w:color="auto"/>
        <w:bottom w:val="none" w:sz="0" w:space="0" w:color="auto"/>
        <w:right w:val="none" w:sz="0" w:space="0" w:color="auto"/>
      </w:divBdr>
    </w:div>
    <w:div w:id="918441714">
      <w:bodyDiv w:val="1"/>
      <w:marLeft w:val="0"/>
      <w:marRight w:val="0"/>
      <w:marTop w:val="0"/>
      <w:marBottom w:val="0"/>
      <w:divBdr>
        <w:top w:val="none" w:sz="0" w:space="0" w:color="auto"/>
        <w:left w:val="none" w:sz="0" w:space="0" w:color="auto"/>
        <w:bottom w:val="none" w:sz="0" w:space="0" w:color="auto"/>
        <w:right w:val="none" w:sz="0" w:space="0" w:color="auto"/>
      </w:divBdr>
    </w:div>
    <w:div w:id="968171881">
      <w:bodyDiv w:val="1"/>
      <w:marLeft w:val="0"/>
      <w:marRight w:val="0"/>
      <w:marTop w:val="0"/>
      <w:marBottom w:val="0"/>
      <w:divBdr>
        <w:top w:val="none" w:sz="0" w:space="0" w:color="auto"/>
        <w:left w:val="none" w:sz="0" w:space="0" w:color="auto"/>
        <w:bottom w:val="none" w:sz="0" w:space="0" w:color="auto"/>
        <w:right w:val="none" w:sz="0" w:space="0" w:color="auto"/>
      </w:divBdr>
    </w:div>
    <w:div w:id="976302496">
      <w:bodyDiv w:val="1"/>
      <w:marLeft w:val="0"/>
      <w:marRight w:val="0"/>
      <w:marTop w:val="0"/>
      <w:marBottom w:val="0"/>
      <w:divBdr>
        <w:top w:val="none" w:sz="0" w:space="0" w:color="auto"/>
        <w:left w:val="none" w:sz="0" w:space="0" w:color="auto"/>
        <w:bottom w:val="none" w:sz="0" w:space="0" w:color="auto"/>
        <w:right w:val="none" w:sz="0" w:space="0" w:color="auto"/>
      </w:divBdr>
    </w:div>
    <w:div w:id="996810252">
      <w:bodyDiv w:val="1"/>
      <w:marLeft w:val="0"/>
      <w:marRight w:val="0"/>
      <w:marTop w:val="0"/>
      <w:marBottom w:val="0"/>
      <w:divBdr>
        <w:top w:val="none" w:sz="0" w:space="0" w:color="auto"/>
        <w:left w:val="none" w:sz="0" w:space="0" w:color="auto"/>
        <w:bottom w:val="none" w:sz="0" w:space="0" w:color="auto"/>
        <w:right w:val="none" w:sz="0" w:space="0" w:color="auto"/>
      </w:divBdr>
    </w:div>
    <w:div w:id="1029141571">
      <w:bodyDiv w:val="1"/>
      <w:marLeft w:val="0"/>
      <w:marRight w:val="0"/>
      <w:marTop w:val="0"/>
      <w:marBottom w:val="0"/>
      <w:divBdr>
        <w:top w:val="none" w:sz="0" w:space="0" w:color="auto"/>
        <w:left w:val="none" w:sz="0" w:space="0" w:color="auto"/>
        <w:bottom w:val="none" w:sz="0" w:space="0" w:color="auto"/>
        <w:right w:val="none" w:sz="0" w:space="0" w:color="auto"/>
      </w:divBdr>
    </w:div>
    <w:div w:id="1048070799">
      <w:bodyDiv w:val="1"/>
      <w:marLeft w:val="0"/>
      <w:marRight w:val="0"/>
      <w:marTop w:val="0"/>
      <w:marBottom w:val="0"/>
      <w:divBdr>
        <w:top w:val="none" w:sz="0" w:space="0" w:color="auto"/>
        <w:left w:val="none" w:sz="0" w:space="0" w:color="auto"/>
        <w:bottom w:val="none" w:sz="0" w:space="0" w:color="auto"/>
        <w:right w:val="none" w:sz="0" w:space="0" w:color="auto"/>
      </w:divBdr>
    </w:div>
    <w:div w:id="1148353119">
      <w:bodyDiv w:val="1"/>
      <w:marLeft w:val="0"/>
      <w:marRight w:val="0"/>
      <w:marTop w:val="0"/>
      <w:marBottom w:val="0"/>
      <w:divBdr>
        <w:top w:val="none" w:sz="0" w:space="0" w:color="auto"/>
        <w:left w:val="none" w:sz="0" w:space="0" w:color="auto"/>
        <w:bottom w:val="none" w:sz="0" w:space="0" w:color="auto"/>
        <w:right w:val="none" w:sz="0" w:space="0" w:color="auto"/>
      </w:divBdr>
    </w:div>
    <w:div w:id="1164011991">
      <w:bodyDiv w:val="1"/>
      <w:marLeft w:val="0"/>
      <w:marRight w:val="0"/>
      <w:marTop w:val="0"/>
      <w:marBottom w:val="0"/>
      <w:divBdr>
        <w:top w:val="none" w:sz="0" w:space="0" w:color="auto"/>
        <w:left w:val="none" w:sz="0" w:space="0" w:color="auto"/>
        <w:bottom w:val="none" w:sz="0" w:space="0" w:color="auto"/>
        <w:right w:val="none" w:sz="0" w:space="0" w:color="auto"/>
      </w:divBdr>
    </w:div>
    <w:div w:id="1168862447">
      <w:bodyDiv w:val="1"/>
      <w:marLeft w:val="0"/>
      <w:marRight w:val="0"/>
      <w:marTop w:val="0"/>
      <w:marBottom w:val="0"/>
      <w:divBdr>
        <w:top w:val="none" w:sz="0" w:space="0" w:color="auto"/>
        <w:left w:val="none" w:sz="0" w:space="0" w:color="auto"/>
        <w:bottom w:val="none" w:sz="0" w:space="0" w:color="auto"/>
        <w:right w:val="none" w:sz="0" w:space="0" w:color="auto"/>
      </w:divBdr>
    </w:div>
    <w:div w:id="1297950850">
      <w:bodyDiv w:val="1"/>
      <w:marLeft w:val="0"/>
      <w:marRight w:val="0"/>
      <w:marTop w:val="0"/>
      <w:marBottom w:val="0"/>
      <w:divBdr>
        <w:top w:val="none" w:sz="0" w:space="0" w:color="auto"/>
        <w:left w:val="none" w:sz="0" w:space="0" w:color="auto"/>
        <w:bottom w:val="none" w:sz="0" w:space="0" w:color="auto"/>
        <w:right w:val="none" w:sz="0" w:space="0" w:color="auto"/>
      </w:divBdr>
    </w:div>
    <w:div w:id="1301233546">
      <w:bodyDiv w:val="1"/>
      <w:marLeft w:val="0"/>
      <w:marRight w:val="0"/>
      <w:marTop w:val="0"/>
      <w:marBottom w:val="0"/>
      <w:divBdr>
        <w:top w:val="none" w:sz="0" w:space="0" w:color="auto"/>
        <w:left w:val="none" w:sz="0" w:space="0" w:color="auto"/>
        <w:bottom w:val="none" w:sz="0" w:space="0" w:color="auto"/>
        <w:right w:val="none" w:sz="0" w:space="0" w:color="auto"/>
      </w:divBdr>
    </w:div>
    <w:div w:id="1412967971">
      <w:bodyDiv w:val="1"/>
      <w:marLeft w:val="0"/>
      <w:marRight w:val="0"/>
      <w:marTop w:val="0"/>
      <w:marBottom w:val="0"/>
      <w:divBdr>
        <w:top w:val="none" w:sz="0" w:space="0" w:color="auto"/>
        <w:left w:val="none" w:sz="0" w:space="0" w:color="auto"/>
        <w:bottom w:val="none" w:sz="0" w:space="0" w:color="auto"/>
        <w:right w:val="none" w:sz="0" w:space="0" w:color="auto"/>
      </w:divBdr>
    </w:div>
    <w:div w:id="1697922291">
      <w:bodyDiv w:val="1"/>
      <w:marLeft w:val="0"/>
      <w:marRight w:val="0"/>
      <w:marTop w:val="0"/>
      <w:marBottom w:val="0"/>
      <w:divBdr>
        <w:top w:val="none" w:sz="0" w:space="0" w:color="auto"/>
        <w:left w:val="none" w:sz="0" w:space="0" w:color="auto"/>
        <w:bottom w:val="none" w:sz="0" w:space="0" w:color="auto"/>
        <w:right w:val="none" w:sz="0" w:space="0" w:color="auto"/>
      </w:divBdr>
    </w:div>
    <w:div w:id="208097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catch4climate.com/press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en\MyTemplates\Presse\PresseInfo-H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errL_x00f6_sch xmlns="4c56eaf2-6d9c-4451-8ab1-868afb6b82b0" xsi:nil="true"/>
    <TaxCatchAll xmlns="f06dbe70-538b-408e-be93-e836766be48b" xsi:nil="true"/>
    <lcf76f155ced4ddcb4097134ff3c332f xmlns="4c56eaf2-6d9c-4451-8ab1-868afb6b82b0">
      <Terms xmlns="http://schemas.microsoft.com/office/infopath/2007/PartnerControls"/>
    </lcf76f155ced4ddcb4097134ff3c332f>
    <TaxKeywordTaxHTField xmlns="f06dbe70-538b-408e-be93-e836766be48b">
      <Terms xmlns="http://schemas.microsoft.com/office/infopath/2007/PartnerControls"/>
    </TaxKeywordTaxHTField>
    <m7aa2674883f455cae96e89d73cb7650 xmlns="4c56eaf2-6d9c-4451-8ab1-868afb6b82b0">
      <Terms xmlns="http://schemas.microsoft.com/office/infopath/2007/PartnerControls"/>
    </m7aa2674883f455cae96e89d73cb7650>
    <_Flow_SignoffStatus xmlns="4c56eaf2-6d9c-4451-8ab1-868afb6b82b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E753361E7B085498532C8B7C4662414" ma:contentTypeVersion="27" ma:contentTypeDescription="Ein neues Dokument erstellen." ma:contentTypeScope="" ma:versionID="c3da02dd3b3aefcd6b7acd7ce650803d">
  <xsd:schema xmlns:xsd="http://www.w3.org/2001/XMLSchema" xmlns:xs="http://www.w3.org/2001/XMLSchema" xmlns:p="http://schemas.microsoft.com/office/2006/metadata/properties" xmlns:ns2="f06dbe70-538b-408e-be93-e836766be48b" xmlns:ns3="4c56eaf2-6d9c-4451-8ab1-868afb6b82b0" targetNamespace="http://schemas.microsoft.com/office/2006/metadata/properties" ma:root="true" ma:fieldsID="760da6e0c3d46de2f840d73423eae3c5" ns2:_="" ns3:_="">
    <xsd:import namespace="f06dbe70-538b-408e-be93-e836766be48b"/>
    <xsd:import namespace="4c56eaf2-6d9c-4451-8ab1-868afb6b82b0"/>
    <xsd:element name="properties">
      <xsd:complexType>
        <xsd:sequence>
          <xsd:element name="documentManagement">
            <xsd:complexType>
              <xsd:all>
                <xsd:element ref="ns2:TaxKeywordTaxHTField" minOccurs="0"/>
                <xsd:element ref="ns2:TaxCatchAll" minOccurs="0"/>
                <xsd:element ref="ns2:SharedWithUsers" minOccurs="0"/>
                <xsd:element ref="ns2:SharedWithDetails" minOccurs="0"/>
                <xsd:element ref="ns3:MediaServiceAutoTags" minOccurs="0"/>
                <xsd:element ref="ns3:m7aa2674883f455cae96e89d73cb7650"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HerrL_x00f6_sch" minOccurs="0"/>
                <xsd:element ref="ns3:_Flow_SignoffStatus"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6dbe70-538b-408e-be93-e836766be48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Freier Tag" ma:fieldId="{23f27201-bee3-471e-b2e7-b64fd8b7ca38}" ma:taxonomyMulti="true" ma:sspId="6b051928-c7ab-4baf-bca8-44746a709a90"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iespalte &quot;Alle abfangen&quot;" ma:hidden="true" ma:list="{3eff86d9-6282-448a-b9d1-b4274488206c}" ma:internalName="TaxCatchAll" ma:showField="CatchAllData" ma:web="f06dbe70-538b-408e-be93-e836766be48b">
      <xsd:complexType>
        <xsd:complexContent>
          <xsd:extension base="dms:MultiChoiceLookup">
            <xsd:sequence>
              <xsd:element name="Value" type="dms:Lookup" maxOccurs="unbounded" minOccurs="0" nillable="true"/>
            </xsd:sequence>
          </xsd:extension>
        </xsd:complexContent>
      </xsd:complexType>
    </xsd:element>
    <xsd:element name="SharedWithUsers" ma:index="11"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c56eaf2-6d9c-4451-8ab1-868afb6b82b0" elementFormDefault="qualified">
    <xsd:import namespace="http://schemas.microsoft.com/office/2006/documentManagement/types"/>
    <xsd:import namespace="http://schemas.microsoft.com/office/infopath/2007/PartnerControls"/>
    <xsd:element name="MediaServiceAutoTags" ma:index="13" nillable="true" ma:displayName="Tags" ma:description="" ma:internalName="MediaServiceAutoTags" ma:readOnly="true">
      <xsd:simpleType>
        <xsd:restriction base="dms:Text"/>
      </xsd:simpleType>
    </xsd:element>
    <xsd:element name="m7aa2674883f455cae96e89d73cb7650" ma:index="15" nillable="true" ma:taxonomy="true" ma:internalName="m7aa2674883f455cae96e89d73cb7650" ma:taxonomyFieldName="ManagedKeyword" ma:displayName="Verwalteter Tag" ma:default="" ma:fieldId="{67aa2674-883f-455c-ae96-e89d73cb7650}" ma:sspId="6b051928-c7ab-4baf-bca8-44746a709a90" ma:termSetId="d5a49cda-06ce-400c-a7a4-cfdc8cb3f84e" ma:anchorId="00000000-0000-0000-0000-000000000000" ma:open="false" ma:isKeyword="false">
      <xsd:complexType>
        <xsd:sequence>
          <xsd:element ref="pc:Terms" minOccurs="0" maxOccurs="1"/>
        </xsd:sequence>
      </xsd:complex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Location" ma:index="24" nillable="true" ma:displayName="Location" ma:internalName="MediaServiceLocation" ma:readOnly="true">
      <xsd:simpleType>
        <xsd:restriction base="dms:Text"/>
      </xsd:simpleType>
    </xsd:element>
    <xsd:element name="HerrL_x00f6_sch" ma:index="25" nillable="true" ma:displayName="Herr Lösch" ma:format="Dropdown" ma:internalName="HerrL_x00f6_sch">
      <xsd:simpleType>
        <xsd:restriction base="dms:Note">
          <xsd:maxLength value="255"/>
        </xsd:restriction>
      </xsd:simpleType>
    </xsd:element>
    <xsd:element name="_Flow_SignoffStatus" ma:index="26" nillable="true" ma:displayName="Freigabe Laura" ma:format="Dropdown" ma:internalName="Status_x0020_Unterschrift">
      <xsd:simpleType>
        <xsd:restriction base="dms:Text">
          <xsd:maxLength value="255"/>
        </xsd:restriction>
      </xsd:simpleType>
    </xsd:element>
    <xsd:element name="MediaLengthInSeconds" ma:index="27"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Bildmarkierungen" ma:readOnly="false" ma:fieldId="{5cf76f15-5ced-4ddc-b409-7134ff3c332f}" ma:taxonomyMulti="true" ma:sspId="6b051928-c7ab-4baf-bca8-44746a709a9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7D0861-88C9-49EA-8D02-4CB4702C0CA9}">
  <ds:schemaRefs>
    <ds:schemaRef ds:uri="http://schemas.microsoft.com/sharepoint/v3/contenttype/forms"/>
  </ds:schemaRefs>
</ds:datastoreItem>
</file>

<file path=customXml/itemProps2.xml><?xml version="1.0" encoding="utf-8"?>
<ds:datastoreItem xmlns:ds="http://schemas.openxmlformats.org/officeDocument/2006/customXml" ds:itemID="{197F0B8A-E702-4D0B-9A60-736232C8B250}">
  <ds:schemaRefs>
    <ds:schemaRef ds:uri="http://schemas.microsoft.com/office/2006/metadata/properties"/>
    <ds:schemaRef ds:uri="http://schemas.microsoft.com/office/infopath/2007/PartnerControls"/>
    <ds:schemaRef ds:uri="4c56eaf2-6d9c-4451-8ab1-868afb6b82b0"/>
    <ds:schemaRef ds:uri="f06dbe70-538b-408e-be93-e836766be48b"/>
  </ds:schemaRefs>
</ds:datastoreItem>
</file>

<file path=customXml/itemProps3.xml><?xml version="1.0" encoding="utf-8"?>
<ds:datastoreItem xmlns:ds="http://schemas.openxmlformats.org/officeDocument/2006/customXml" ds:itemID="{1182DEA4-FDF8-4746-B370-CF0E6A6F6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6dbe70-538b-408e-be93-e836766be48b"/>
    <ds:schemaRef ds:uri="4c56eaf2-6d9c-4451-8ab1-868afb6b82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PresseInfo-HC</Template>
  <TotalTime>0</TotalTime>
  <Pages>3</Pages>
  <Words>654</Words>
  <Characters>4127</Characters>
  <Application>Microsoft Office Word</Application>
  <DocSecurity>0</DocSecurity>
  <Lines>34</Lines>
  <Paragraphs>9</Paragraphs>
  <ScaleCrop>false</ScaleCrop>
  <Company>Heidelberger Zement AG</Company>
  <LinksUpToDate>false</LinksUpToDate>
  <CharactersWithSpaces>4772</CharactersWithSpaces>
  <SharedDoc>false</SharedDoc>
  <HLinks>
    <vt:vector size="6" baseType="variant">
      <vt:variant>
        <vt:i4>5767257</vt:i4>
      </vt:variant>
      <vt:variant>
        <vt:i4>0</vt:i4>
      </vt:variant>
      <vt:variant>
        <vt:i4>0</vt:i4>
      </vt:variant>
      <vt:variant>
        <vt:i4>5</vt:i4>
      </vt:variant>
      <vt:variant>
        <vt:lpwstr>https://catch4climate.com/presse/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bitte nachstehenden Termin veröffentlichen – Anmeldung per Email bis Freitag, 08</dc:title>
  <dc:subject>Presseinformation</dc:subject>
  <dc:creator>Schoenig, Elke</dc:creator>
  <cp:keywords/>
  <cp:lastModifiedBy>Lea Hemminger</cp:lastModifiedBy>
  <cp:revision>44</cp:revision>
  <cp:lastPrinted>2020-05-09T07:07:00Z</cp:lastPrinted>
  <dcterms:created xsi:type="dcterms:W3CDTF">2026-07-28T06:56:00Z</dcterms:created>
  <dcterms:modified xsi:type="dcterms:W3CDTF">2026-07-31T17:21:00Z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anagedKeyword">
    <vt:lpwstr/>
  </property>
  <property fmtid="{D5CDD505-2E9C-101B-9397-08002B2CF9AE}" pid="4" name="MediaServiceImageTags">
    <vt:lpwstr/>
  </property>
  <property fmtid="{D5CDD505-2E9C-101B-9397-08002B2CF9AE}" pid="5" name="ContentTypeId">
    <vt:lpwstr>0x0101006E753361E7B085498532C8B7C4662414</vt:lpwstr>
  </property>
</Properties>
</file>